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2A97" w14:textId="2AD859B2" w:rsidR="004B511D" w:rsidRPr="004B511D" w:rsidRDefault="004B511D" w:rsidP="004B511D">
      <w:pPr>
        <w:spacing w:after="0" w:line="240" w:lineRule="auto"/>
        <w:jc w:val="both"/>
        <w:rPr>
          <w:rFonts w:ascii="Arial" w:eastAsia="Times New Roman" w:hAnsi="Arial" w:cs="Arial"/>
          <w:b/>
          <w:color w:val="auto"/>
          <w:sz w:val="20"/>
          <w:szCs w:val="20"/>
        </w:rPr>
      </w:pPr>
      <w:r w:rsidRPr="004B511D">
        <w:rPr>
          <w:rFonts w:ascii="Vendome ICG" w:eastAsia="Times New Roman" w:hAnsi="Vendome ICG" w:cs="Times New Roman"/>
          <w:noProof/>
          <w:color w:val="auto"/>
          <w:sz w:val="20"/>
          <w:szCs w:val="20"/>
        </w:rPr>
        <w:drawing>
          <wp:anchor distT="0" distB="0" distL="114300" distR="114300" simplePos="0" relativeHeight="251659264" behindDoc="0" locked="0" layoutInCell="1" allowOverlap="1" wp14:anchorId="54E84E03" wp14:editId="1614B99F">
            <wp:simplePos x="0" y="0"/>
            <wp:positionH relativeFrom="column">
              <wp:posOffset>-386766</wp:posOffset>
            </wp:positionH>
            <wp:positionV relativeFrom="paragraph">
              <wp:posOffset>-467131</wp:posOffset>
            </wp:positionV>
            <wp:extent cx="6915785" cy="1270635"/>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15785" cy="1270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78B31A"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E7BDAE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0892CC7"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1987A0DE"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03331E92"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B288A2C"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D49B099"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D7979AB" w14:textId="2FB12D5F" w:rsidR="009A70D3" w:rsidRPr="0075361E" w:rsidRDefault="009A70D3" w:rsidP="009A70D3">
      <w:pPr>
        <w:rPr>
          <w:rFonts w:ascii="Arial" w:eastAsia="Times New Roman" w:hAnsi="Arial" w:cs="Arial"/>
          <w:b/>
          <w:bCs/>
          <w:sz w:val="20"/>
          <w:szCs w:val="20"/>
        </w:rPr>
      </w:pPr>
      <w:r>
        <w:rPr>
          <w:rFonts w:ascii="Arial" w:eastAsia="Times New Roman" w:hAnsi="Arial" w:cs="Arial"/>
          <w:b/>
          <w:bCs/>
          <w:sz w:val="20"/>
          <w:szCs w:val="20"/>
        </w:rPr>
        <w:t>PROJET D’ACHAT N</w:t>
      </w:r>
      <w:r w:rsidR="009768DE">
        <w:rPr>
          <w:rFonts w:ascii="Arial" w:eastAsia="Times New Roman" w:hAnsi="Arial" w:cs="Arial"/>
          <w:b/>
          <w:bCs/>
          <w:sz w:val="20"/>
          <w:szCs w:val="20"/>
        </w:rPr>
        <w:t>° :</w:t>
      </w:r>
      <w:r w:rsidR="00240FE3">
        <w:rPr>
          <w:rFonts w:ascii="Arial" w:eastAsia="Times New Roman" w:hAnsi="Arial" w:cs="Arial"/>
          <w:b/>
          <w:bCs/>
          <w:sz w:val="20"/>
          <w:szCs w:val="20"/>
        </w:rPr>
        <w:t xml:space="preserve"> </w:t>
      </w:r>
      <w:r w:rsidR="007E383E">
        <w:rPr>
          <w:rFonts w:ascii="Arial" w:eastAsia="Times New Roman" w:hAnsi="Arial" w:cs="Arial"/>
          <w:b/>
          <w:bCs/>
          <w:sz w:val="20"/>
          <w:szCs w:val="20"/>
        </w:rPr>
        <w:t>INSERM-NO-2026-</w:t>
      </w:r>
      <w:r w:rsidR="005D2B17">
        <w:rPr>
          <w:rFonts w:ascii="Arial" w:eastAsia="Times New Roman" w:hAnsi="Arial" w:cs="Arial"/>
          <w:b/>
          <w:bCs/>
          <w:sz w:val="20"/>
          <w:szCs w:val="20"/>
        </w:rPr>
        <w:t>17</w:t>
      </w:r>
    </w:p>
    <w:p w14:paraId="29D0134D" w14:textId="4706A5A6" w:rsidR="009A70D3" w:rsidRDefault="009A70D3" w:rsidP="009A70D3">
      <w:pPr>
        <w:rPr>
          <w:rFonts w:ascii="Arial" w:eastAsia="Times New Roman" w:hAnsi="Arial" w:cs="Arial"/>
          <w:b/>
          <w:bCs/>
          <w:sz w:val="20"/>
          <w:szCs w:val="20"/>
        </w:rPr>
      </w:pPr>
      <w:r w:rsidRPr="0075361E">
        <w:rPr>
          <w:rFonts w:ascii="Arial" w:eastAsia="Times New Roman" w:hAnsi="Arial" w:cs="Arial"/>
          <w:b/>
          <w:bCs/>
          <w:sz w:val="20"/>
          <w:szCs w:val="20"/>
        </w:rPr>
        <w:t>MARCHÉ </w:t>
      </w:r>
      <w:r>
        <w:rPr>
          <w:rFonts w:ascii="Arial" w:eastAsia="Times New Roman" w:hAnsi="Arial" w:cs="Arial"/>
          <w:b/>
          <w:bCs/>
          <w:sz w:val="20"/>
          <w:szCs w:val="20"/>
        </w:rPr>
        <w:t>N</w:t>
      </w:r>
      <w:r w:rsidR="009768DE">
        <w:rPr>
          <w:rFonts w:ascii="Arial" w:eastAsia="Times New Roman" w:hAnsi="Arial" w:cs="Arial"/>
          <w:b/>
          <w:bCs/>
          <w:sz w:val="20"/>
          <w:szCs w:val="20"/>
        </w:rPr>
        <w:t>°</w:t>
      </w:r>
      <w:r w:rsidR="009768DE" w:rsidRPr="0075361E">
        <w:rPr>
          <w:rFonts w:ascii="Arial" w:eastAsia="Times New Roman" w:hAnsi="Arial" w:cs="Arial"/>
          <w:b/>
          <w:bCs/>
          <w:sz w:val="20"/>
          <w:szCs w:val="20"/>
        </w:rPr>
        <w:t xml:space="preserve"> :</w:t>
      </w:r>
      <w:r w:rsidRPr="0075361E">
        <w:rPr>
          <w:rFonts w:ascii="Arial" w:eastAsia="Times New Roman" w:hAnsi="Arial" w:cs="Arial"/>
          <w:b/>
          <w:bCs/>
          <w:sz w:val="20"/>
          <w:szCs w:val="20"/>
        </w:rPr>
        <w:t xml:space="preserve"> </w:t>
      </w:r>
    </w:p>
    <w:p w14:paraId="55871EE7" w14:textId="6A89F981" w:rsidR="004B511D" w:rsidRPr="004B511D" w:rsidRDefault="004B511D" w:rsidP="004B511D">
      <w:pPr>
        <w:spacing w:after="0" w:line="240" w:lineRule="auto"/>
        <w:jc w:val="both"/>
        <w:rPr>
          <w:rFonts w:ascii="Arial" w:eastAsia="Times New Roman" w:hAnsi="Arial" w:cs="Arial"/>
          <w:b/>
          <w:color w:val="auto"/>
          <w:sz w:val="20"/>
          <w:szCs w:val="20"/>
        </w:rPr>
      </w:pPr>
    </w:p>
    <w:p w14:paraId="00A59BE4" w14:textId="50ADFD15" w:rsidR="004B511D" w:rsidRDefault="004B511D" w:rsidP="004B511D">
      <w:pPr>
        <w:spacing w:after="0" w:line="240" w:lineRule="auto"/>
        <w:jc w:val="both"/>
        <w:rPr>
          <w:rFonts w:ascii="Arial" w:eastAsia="Times New Roman" w:hAnsi="Arial" w:cs="Arial"/>
          <w:b/>
          <w:color w:val="auto"/>
          <w:sz w:val="32"/>
          <w:szCs w:val="32"/>
        </w:rPr>
      </w:pPr>
    </w:p>
    <w:p w14:paraId="3DD2EEEA" w14:textId="77777777" w:rsidR="009A70D3" w:rsidRPr="004B511D" w:rsidRDefault="009A70D3" w:rsidP="004B511D">
      <w:pPr>
        <w:spacing w:after="0" w:line="240" w:lineRule="auto"/>
        <w:jc w:val="both"/>
        <w:rPr>
          <w:rFonts w:ascii="Arial" w:eastAsia="Times New Roman" w:hAnsi="Arial" w:cs="Arial"/>
          <w:b/>
          <w:color w:val="auto"/>
          <w:sz w:val="32"/>
          <w:szCs w:val="32"/>
        </w:rPr>
      </w:pPr>
    </w:p>
    <w:p w14:paraId="6C5A189F"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76F7EB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6CCF0B01" w14:textId="6F01EC0F" w:rsidR="004B511D" w:rsidRPr="004B511D" w:rsidRDefault="004B511D" w:rsidP="004B511D">
      <w:pPr>
        <w:spacing w:after="0" w:line="240" w:lineRule="auto"/>
        <w:jc w:val="center"/>
        <w:rPr>
          <w:rFonts w:ascii="Arial" w:eastAsia="Times New Roman" w:hAnsi="Arial" w:cs="Arial"/>
          <w:b/>
          <w:color w:val="auto"/>
          <w:sz w:val="28"/>
          <w:szCs w:val="20"/>
        </w:rPr>
      </w:pPr>
      <w:r w:rsidRPr="004B511D">
        <w:rPr>
          <w:rFonts w:ascii="Arial" w:eastAsia="Times New Roman" w:hAnsi="Arial" w:cs="Arial"/>
          <w:b/>
          <w:color w:val="auto"/>
          <w:sz w:val="28"/>
          <w:szCs w:val="20"/>
        </w:rPr>
        <w:t>CADRE DE REPONSE TECHNIQUE</w:t>
      </w:r>
    </w:p>
    <w:p w14:paraId="5DE60CD6" w14:textId="77777777" w:rsidR="004B511D" w:rsidRPr="004B511D" w:rsidRDefault="004B511D" w:rsidP="004B511D">
      <w:pPr>
        <w:spacing w:after="0" w:line="240" w:lineRule="auto"/>
        <w:jc w:val="both"/>
        <w:rPr>
          <w:rFonts w:ascii="Arial" w:eastAsia="Times New Roman" w:hAnsi="Arial" w:cs="Arial"/>
          <w:b/>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3"/>
      </w:tblGrid>
      <w:tr w:rsidR="004B511D" w:rsidRPr="004B511D" w14:paraId="6CED0182" w14:textId="77777777" w:rsidTr="004B511D">
        <w:tc>
          <w:tcPr>
            <w:tcW w:w="8913" w:type="dxa"/>
          </w:tcPr>
          <w:p w14:paraId="5D876819" w14:textId="77777777" w:rsidR="004B511D" w:rsidRPr="004B511D" w:rsidRDefault="004B511D" w:rsidP="004B511D">
            <w:pPr>
              <w:widowControl w:val="0"/>
              <w:autoSpaceDN w:val="0"/>
              <w:adjustRightInd w:val="0"/>
              <w:spacing w:after="0" w:line="240" w:lineRule="auto"/>
              <w:jc w:val="center"/>
              <w:rPr>
                <w:rFonts w:ascii="Arial" w:eastAsia="Times New Roman" w:hAnsi="Arial" w:cs="Times New Roman"/>
                <w:b/>
                <w:bCs/>
                <w:caps/>
                <w:color w:val="auto"/>
                <w:sz w:val="28"/>
                <w:szCs w:val="28"/>
              </w:rPr>
            </w:pPr>
          </w:p>
          <w:p w14:paraId="3C377B6C" w14:textId="6EE0AAAF" w:rsidR="00240FE3" w:rsidRPr="00240FE3" w:rsidRDefault="00240FE3" w:rsidP="00240FE3">
            <w:pPr>
              <w:jc w:val="center"/>
              <w:rPr>
                <w:rFonts w:ascii="Arial" w:eastAsiaTheme="minorHAnsi" w:hAnsi="Arial" w:cs="Arial"/>
                <w:b/>
                <w:color w:val="auto"/>
                <w:sz w:val="28"/>
                <w:szCs w:val="28"/>
                <w:lang w:eastAsia="en-US"/>
              </w:rPr>
            </w:pPr>
            <w:r w:rsidRPr="00240FE3">
              <w:rPr>
                <w:rFonts w:ascii="Arial" w:eastAsiaTheme="minorHAnsi" w:hAnsi="Arial" w:cs="Arial"/>
                <w:b/>
                <w:color w:val="auto"/>
                <w:sz w:val="28"/>
                <w:szCs w:val="28"/>
                <w:lang w:eastAsia="en-US"/>
              </w:rPr>
              <w:t>LOT n° 02 :</w:t>
            </w:r>
          </w:p>
          <w:p w14:paraId="2EB178AD" w14:textId="263BD483" w:rsidR="004B511D" w:rsidRPr="004B511D" w:rsidRDefault="00240FE3" w:rsidP="00240FE3">
            <w:pPr>
              <w:spacing w:after="0" w:line="240" w:lineRule="auto"/>
              <w:jc w:val="center"/>
              <w:rPr>
                <w:rFonts w:ascii="Arial" w:eastAsia="Times New Roman" w:hAnsi="Arial" w:cs="Arial"/>
                <w:b/>
                <w:color w:val="auto"/>
                <w:sz w:val="28"/>
                <w:szCs w:val="28"/>
              </w:rPr>
            </w:pPr>
            <w:r w:rsidRPr="00240FE3">
              <w:rPr>
                <w:rFonts w:ascii="Arial" w:eastAsiaTheme="minorHAnsi" w:hAnsi="Arial" w:cs="Arial"/>
                <w:b/>
                <w:color w:val="auto"/>
                <w:sz w:val="28"/>
                <w:szCs w:val="28"/>
                <w:lang w:eastAsia="en-US"/>
              </w:rPr>
              <w:t>MARCHE PORTANT SUR L’ACQUISITION, LA LIVRAISON, L’INSTALLATION ET LA MISE EN SERVICE D’UN EQUIPEMENT D’ELECTROPHORESE CAPILLAIRE AUTOMATISE POUR L’ANALYSE DES PRODUITS PCR, DES FRAGMENTS D’ADN, DES BIBLIOTHEQUES NGS AU PROFIT DE L’UNIT</w:t>
            </w:r>
            <w:r w:rsidR="0053165D">
              <w:rPr>
                <w:rFonts w:ascii="Arial" w:eastAsiaTheme="minorHAnsi" w:hAnsi="Arial" w:cs="Arial"/>
                <w:b/>
                <w:color w:val="auto"/>
                <w:sz w:val="28"/>
                <w:szCs w:val="28"/>
                <w:lang w:eastAsia="en-US"/>
              </w:rPr>
              <w:t>E</w:t>
            </w:r>
            <w:r w:rsidRPr="00240FE3">
              <w:rPr>
                <w:rFonts w:ascii="Arial" w:eastAsiaTheme="minorHAnsi" w:hAnsi="Arial" w:cs="Arial"/>
                <w:b/>
                <w:color w:val="auto"/>
                <w:sz w:val="28"/>
                <w:szCs w:val="28"/>
                <w:lang w:eastAsia="en-US"/>
              </w:rPr>
              <w:t xml:space="preserve"> DE RECHERCHE INSERM UMR 1283</w:t>
            </w:r>
          </w:p>
          <w:p w14:paraId="696F4668" w14:textId="77777777" w:rsidR="004B511D" w:rsidRPr="004B511D" w:rsidRDefault="004B511D" w:rsidP="004B511D">
            <w:pPr>
              <w:widowControl w:val="0"/>
              <w:autoSpaceDN w:val="0"/>
              <w:adjustRightInd w:val="0"/>
              <w:spacing w:after="0" w:line="240" w:lineRule="auto"/>
              <w:jc w:val="center"/>
              <w:rPr>
                <w:rFonts w:ascii="Arial" w:eastAsia="Times New Roman" w:hAnsi="Arial" w:cs="Times New Roman"/>
                <w:b/>
                <w:bCs/>
                <w:caps/>
                <w:color w:val="auto"/>
                <w:sz w:val="24"/>
                <w:szCs w:val="24"/>
              </w:rPr>
            </w:pPr>
          </w:p>
        </w:tc>
      </w:tr>
    </w:tbl>
    <w:p w14:paraId="06B0563A" w14:textId="77777777" w:rsidR="004B511D" w:rsidRDefault="004B511D" w:rsidP="004B511D">
      <w:pPr>
        <w:spacing w:after="0"/>
        <w:jc w:val="both"/>
        <w:rPr>
          <w:rFonts w:ascii="Arial" w:hAnsi="Arial" w:cs="Arial"/>
          <w:b/>
        </w:rPr>
      </w:pPr>
    </w:p>
    <w:p w14:paraId="35E8B43B" w14:textId="77777777" w:rsidR="004B511D" w:rsidRDefault="004B511D" w:rsidP="004B511D">
      <w:pPr>
        <w:spacing w:after="0"/>
      </w:pPr>
    </w:p>
    <w:p w14:paraId="3B570803" w14:textId="77777777" w:rsidR="004B511D" w:rsidRDefault="004B511D" w:rsidP="004B511D">
      <w:pPr>
        <w:spacing w:after="0"/>
      </w:pPr>
    </w:p>
    <w:p w14:paraId="14DB26FF" w14:textId="77777777" w:rsidR="004B511D" w:rsidRDefault="004B511D" w:rsidP="004B511D">
      <w:pPr>
        <w:spacing w:after="0"/>
      </w:pPr>
    </w:p>
    <w:p w14:paraId="3673B830" w14:textId="77777777" w:rsidR="004B511D" w:rsidRDefault="004B511D" w:rsidP="004B511D">
      <w:pPr>
        <w:spacing w:after="0"/>
      </w:pPr>
    </w:p>
    <w:p w14:paraId="5B97B672" w14:textId="360941B1" w:rsidR="00284186" w:rsidRPr="0075361E" w:rsidRDefault="00284186" w:rsidP="00284186">
      <w:pPr>
        <w:jc w:val="both"/>
        <w:rPr>
          <w:rFonts w:ascii="Arial" w:hAnsi="Arial" w:cs="Arial"/>
          <w:i/>
          <w:sz w:val="20"/>
          <w:szCs w:val="20"/>
        </w:rPr>
      </w:pPr>
    </w:p>
    <w:p w14:paraId="663F077B" w14:textId="77777777" w:rsidR="00284186" w:rsidRPr="00F86091" w:rsidRDefault="00284186" w:rsidP="00284186">
      <w:pPr>
        <w:jc w:val="both"/>
        <w:rPr>
          <w:rFonts w:ascii="Arial" w:hAnsi="Arial" w:cs="Arial"/>
          <w:i/>
          <w:sz w:val="20"/>
          <w:szCs w:val="20"/>
        </w:rPr>
      </w:pPr>
      <w:r w:rsidRPr="00F86091">
        <w:rPr>
          <w:rFonts w:ascii="Arial" w:hAnsi="Arial" w:cs="Arial"/>
          <w:i/>
          <w:sz w:val="20"/>
          <w:szCs w:val="20"/>
        </w:rPr>
        <w:t xml:space="preserve">Les soumissionnaires souhaitant participer à la </w:t>
      </w:r>
      <w:r w:rsidR="000E6FE1" w:rsidRPr="00F86091">
        <w:rPr>
          <w:rFonts w:ascii="Arial" w:hAnsi="Arial" w:cs="Arial"/>
          <w:i/>
          <w:sz w:val="20"/>
          <w:szCs w:val="20"/>
        </w:rPr>
        <w:t xml:space="preserve">présente </w:t>
      </w:r>
      <w:r w:rsidRPr="00F86091">
        <w:rPr>
          <w:rFonts w:ascii="Arial" w:hAnsi="Arial" w:cs="Arial"/>
          <w:i/>
          <w:sz w:val="20"/>
          <w:szCs w:val="20"/>
        </w:rPr>
        <w:t xml:space="preserve">consultation devront </w:t>
      </w:r>
      <w:r w:rsidR="000E6FE1" w:rsidRPr="00F86091">
        <w:rPr>
          <w:rFonts w:ascii="Arial" w:hAnsi="Arial" w:cs="Arial"/>
          <w:i/>
          <w:sz w:val="20"/>
          <w:szCs w:val="20"/>
        </w:rPr>
        <w:t xml:space="preserve">répondre à </w:t>
      </w:r>
      <w:r w:rsidRPr="00F86091">
        <w:rPr>
          <w:rFonts w:ascii="Arial" w:hAnsi="Arial" w:cs="Arial"/>
          <w:i/>
          <w:sz w:val="20"/>
          <w:szCs w:val="20"/>
        </w:rPr>
        <w:t>ce cadre de réponse technique (CRT) sans apporter de modifications aux questions.</w:t>
      </w:r>
    </w:p>
    <w:p w14:paraId="1B0EF23F" w14:textId="393114DF" w:rsidR="00AA34CC" w:rsidRDefault="00AA34CC" w:rsidP="00284186">
      <w:pPr>
        <w:jc w:val="both"/>
        <w:rPr>
          <w:rFonts w:ascii="Arial" w:hAnsi="Arial" w:cs="Arial"/>
          <w:i/>
          <w:sz w:val="20"/>
          <w:szCs w:val="20"/>
        </w:rPr>
      </w:pPr>
      <w:r w:rsidRPr="00F86091">
        <w:rPr>
          <w:rFonts w:ascii="Arial" w:hAnsi="Arial" w:cs="Arial"/>
          <w:i/>
          <w:sz w:val="20"/>
          <w:szCs w:val="20"/>
        </w:rPr>
        <w:t>Les réponses doivent être effectuées dans le respect d</w:t>
      </w:r>
      <w:r w:rsidR="0032097A">
        <w:rPr>
          <w:rFonts w:ascii="Arial" w:hAnsi="Arial" w:cs="Arial"/>
          <w:i/>
          <w:sz w:val="20"/>
          <w:szCs w:val="20"/>
        </w:rPr>
        <w:t>es exigences définies par l’Inserm dans les pièces techniques et administratives du marché</w:t>
      </w:r>
      <w:r w:rsidRPr="00F86091">
        <w:rPr>
          <w:rFonts w:ascii="Arial" w:hAnsi="Arial" w:cs="Arial"/>
          <w:i/>
          <w:sz w:val="20"/>
          <w:szCs w:val="20"/>
        </w:rPr>
        <w:t>.</w:t>
      </w:r>
    </w:p>
    <w:p w14:paraId="27701854" w14:textId="77777777" w:rsidR="00284186" w:rsidRPr="00F86091" w:rsidRDefault="00284186" w:rsidP="00284186">
      <w:pPr>
        <w:jc w:val="both"/>
        <w:rPr>
          <w:rFonts w:ascii="Arial" w:hAnsi="Arial" w:cs="Arial"/>
          <w:i/>
          <w:sz w:val="20"/>
          <w:szCs w:val="20"/>
        </w:rPr>
      </w:pPr>
    </w:p>
    <w:p w14:paraId="12622642" w14:textId="77777777" w:rsidR="00284186" w:rsidRPr="00F86091" w:rsidRDefault="00284186" w:rsidP="00284186">
      <w:pPr>
        <w:jc w:val="both"/>
        <w:rPr>
          <w:rFonts w:ascii="Arial" w:hAnsi="Arial" w:cs="Arial"/>
          <w:i/>
          <w:sz w:val="20"/>
          <w:szCs w:val="20"/>
        </w:rPr>
      </w:pPr>
    </w:p>
    <w:p w14:paraId="5A62805A" w14:textId="77777777" w:rsidR="00284186" w:rsidRPr="00F86091" w:rsidRDefault="00284186" w:rsidP="00284186">
      <w:pPr>
        <w:jc w:val="both"/>
        <w:rPr>
          <w:rFonts w:ascii="Arial" w:hAnsi="Arial" w:cs="Arial"/>
          <w:i/>
          <w:sz w:val="20"/>
          <w:szCs w:val="20"/>
        </w:rPr>
      </w:pPr>
    </w:p>
    <w:p w14:paraId="0FE2D663" w14:textId="77777777" w:rsidR="00284186" w:rsidRDefault="00284186" w:rsidP="00284186">
      <w:pPr>
        <w:jc w:val="both"/>
        <w:rPr>
          <w:rFonts w:ascii="Arial" w:hAnsi="Arial" w:cs="Arial"/>
          <w:sz w:val="20"/>
          <w:szCs w:val="20"/>
        </w:rPr>
      </w:pPr>
    </w:p>
    <w:p w14:paraId="0C4757B4" w14:textId="77777777" w:rsidR="0011463B" w:rsidRDefault="0011463B" w:rsidP="00284186">
      <w:pPr>
        <w:jc w:val="both"/>
        <w:rPr>
          <w:rFonts w:ascii="Arial" w:hAnsi="Arial" w:cs="Arial"/>
          <w:sz w:val="20"/>
          <w:szCs w:val="20"/>
        </w:rPr>
      </w:pPr>
    </w:p>
    <w:p w14:paraId="27FC4FA9" w14:textId="77777777" w:rsidR="0011463B" w:rsidRDefault="0011463B" w:rsidP="00284186">
      <w:pPr>
        <w:jc w:val="both"/>
        <w:rPr>
          <w:rFonts w:ascii="Arial" w:hAnsi="Arial" w:cs="Arial"/>
          <w:sz w:val="20"/>
          <w:szCs w:val="20"/>
        </w:rPr>
      </w:pPr>
    </w:p>
    <w:p w14:paraId="7B4E4D97" w14:textId="687E660F" w:rsidR="0011463B" w:rsidRPr="004B511D" w:rsidRDefault="004B511D" w:rsidP="004B511D">
      <w:pPr>
        <w:rPr>
          <w:rFonts w:ascii="Arial" w:hAnsi="Arial" w:cs="Arial"/>
          <w:sz w:val="20"/>
          <w:szCs w:val="20"/>
        </w:rPr>
      </w:pPr>
      <w:r>
        <w:rPr>
          <w:rFonts w:ascii="Arial" w:hAnsi="Arial" w:cs="Arial"/>
          <w:sz w:val="20"/>
          <w:szCs w:val="20"/>
        </w:rPr>
        <w:br w:type="page"/>
      </w:r>
    </w:p>
    <w:sdt>
      <w:sdtPr>
        <w:rPr>
          <w:rFonts w:ascii="Calibri" w:eastAsia="Calibri" w:hAnsi="Calibri" w:cs="Calibri"/>
          <w:color w:val="000000"/>
          <w:sz w:val="22"/>
          <w:szCs w:val="22"/>
        </w:rPr>
        <w:id w:val="1844500985"/>
        <w:docPartObj>
          <w:docPartGallery w:val="Table of Contents"/>
          <w:docPartUnique/>
        </w:docPartObj>
      </w:sdtPr>
      <w:sdtEndPr>
        <w:rPr>
          <w:b/>
          <w:bCs/>
        </w:rPr>
      </w:sdtEndPr>
      <w:sdtContent>
        <w:p w14:paraId="06038768" w14:textId="77777777" w:rsidR="0011463B" w:rsidRDefault="00736B79" w:rsidP="00A47AC3">
          <w:pPr>
            <w:pStyle w:val="En-ttedetabledesmatires"/>
            <w:jc w:val="center"/>
          </w:pPr>
          <w:r>
            <w:t>Sommaire</w:t>
          </w:r>
        </w:p>
        <w:p w14:paraId="506E4379" w14:textId="77777777" w:rsidR="00736B79" w:rsidRPr="00736B79" w:rsidRDefault="00736B79" w:rsidP="00736B79"/>
        <w:p w14:paraId="28B35602" w14:textId="598F47B5" w:rsidR="001211D4" w:rsidRDefault="0011463B">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r>
            <w:fldChar w:fldCharType="begin"/>
          </w:r>
          <w:r>
            <w:instrText xml:space="preserve"> TOC \o "1-3" \h \z \u </w:instrText>
          </w:r>
          <w:r>
            <w:fldChar w:fldCharType="separate"/>
          </w:r>
          <w:hyperlink w:anchor="_Toc230251885" w:history="1">
            <w:r w:rsidR="001211D4" w:rsidRPr="00930422">
              <w:rPr>
                <w:rStyle w:val="Lienhypertexte"/>
                <w:rFonts w:ascii="Arial" w:hAnsi="Arial" w:cs="Arial"/>
                <w:b/>
                <w:noProof/>
              </w:rPr>
              <w:t>1.</w:t>
            </w:r>
            <w:r w:rsidR="001211D4">
              <w:rPr>
                <w:rFonts w:asciiTheme="minorHAnsi" w:eastAsiaTheme="minorEastAsia" w:hAnsiTheme="minorHAnsi" w:cstheme="minorBidi"/>
                <w:noProof/>
                <w:color w:val="auto"/>
                <w:kern w:val="2"/>
                <w:sz w:val="24"/>
                <w:szCs w:val="24"/>
                <w14:ligatures w14:val="standardContextual"/>
              </w:rPr>
              <w:tab/>
            </w:r>
            <w:r w:rsidR="001211D4" w:rsidRPr="00930422">
              <w:rPr>
                <w:rStyle w:val="Lienhypertexte"/>
                <w:rFonts w:ascii="Arial" w:hAnsi="Arial" w:cs="Arial"/>
                <w:b/>
                <w:noProof/>
              </w:rPr>
              <w:t>Soumissionnaire - contacts</w:t>
            </w:r>
            <w:r w:rsidR="001211D4">
              <w:rPr>
                <w:noProof/>
                <w:webHidden/>
              </w:rPr>
              <w:tab/>
            </w:r>
            <w:r w:rsidR="001211D4">
              <w:rPr>
                <w:noProof/>
                <w:webHidden/>
              </w:rPr>
              <w:fldChar w:fldCharType="begin"/>
            </w:r>
            <w:r w:rsidR="001211D4">
              <w:rPr>
                <w:noProof/>
                <w:webHidden/>
              </w:rPr>
              <w:instrText xml:space="preserve"> PAGEREF _Toc230251885 \h </w:instrText>
            </w:r>
            <w:r w:rsidR="001211D4">
              <w:rPr>
                <w:noProof/>
                <w:webHidden/>
              </w:rPr>
            </w:r>
            <w:r w:rsidR="001211D4">
              <w:rPr>
                <w:noProof/>
                <w:webHidden/>
              </w:rPr>
              <w:fldChar w:fldCharType="separate"/>
            </w:r>
            <w:r w:rsidR="001211D4">
              <w:rPr>
                <w:noProof/>
                <w:webHidden/>
              </w:rPr>
              <w:t>3</w:t>
            </w:r>
            <w:r w:rsidR="001211D4">
              <w:rPr>
                <w:noProof/>
                <w:webHidden/>
              </w:rPr>
              <w:fldChar w:fldCharType="end"/>
            </w:r>
          </w:hyperlink>
        </w:p>
        <w:p w14:paraId="02F761CC" w14:textId="7B579811" w:rsidR="001211D4" w:rsidRDefault="001211D4">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30251886" w:history="1">
            <w:r w:rsidRPr="00930422">
              <w:rPr>
                <w:rStyle w:val="Lienhypertexte"/>
                <w:rFonts w:ascii="Arial" w:hAnsi="Arial" w:cs="Arial"/>
                <w:b/>
                <w:noProof/>
              </w:rPr>
              <w:t>2.</w:t>
            </w:r>
            <w:r>
              <w:rPr>
                <w:rFonts w:asciiTheme="minorHAnsi" w:eastAsiaTheme="minorEastAsia" w:hAnsiTheme="minorHAnsi" w:cstheme="minorBidi"/>
                <w:noProof/>
                <w:color w:val="auto"/>
                <w:kern w:val="2"/>
                <w:sz w:val="24"/>
                <w:szCs w:val="24"/>
                <w14:ligatures w14:val="standardContextual"/>
              </w:rPr>
              <w:tab/>
            </w:r>
            <w:r w:rsidRPr="00930422">
              <w:rPr>
                <w:rStyle w:val="Lienhypertexte"/>
                <w:rFonts w:ascii="Arial" w:hAnsi="Arial" w:cs="Arial"/>
                <w:b/>
                <w:noProof/>
              </w:rPr>
              <w:t>Caractéristiques et performances de l’instrument proposé par le soumissionnaire</w:t>
            </w:r>
            <w:r>
              <w:rPr>
                <w:noProof/>
                <w:webHidden/>
              </w:rPr>
              <w:tab/>
            </w:r>
            <w:r>
              <w:rPr>
                <w:noProof/>
                <w:webHidden/>
              </w:rPr>
              <w:fldChar w:fldCharType="begin"/>
            </w:r>
            <w:r>
              <w:rPr>
                <w:noProof/>
                <w:webHidden/>
              </w:rPr>
              <w:instrText xml:space="preserve"> PAGEREF _Toc230251886 \h </w:instrText>
            </w:r>
            <w:r>
              <w:rPr>
                <w:noProof/>
                <w:webHidden/>
              </w:rPr>
            </w:r>
            <w:r>
              <w:rPr>
                <w:noProof/>
                <w:webHidden/>
              </w:rPr>
              <w:fldChar w:fldCharType="separate"/>
            </w:r>
            <w:r>
              <w:rPr>
                <w:noProof/>
                <w:webHidden/>
              </w:rPr>
              <w:t>3</w:t>
            </w:r>
            <w:r>
              <w:rPr>
                <w:noProof/>
                <w:webHidden/>
              </w:rPr>
              <w:fldChar w:fldCharType="end"/>
            </w:r>
          </w:hyperlink>
        </w:p>
        <w:p w14:paraId="676F8521" w14:textId="27C4435E" w:rsidR="001211D4" w:rsidRDefault="001211D4">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30251887" w:history="1">
            <w:r w:rsidRPr="00930422">
              <w:rPr>
                <w:rStyle w:val="Lienhypertexte"/>
                <w:rFonts w:ascii="Arial" w:hAnsi="Arial" w:cs="Arial"/>
                <w:b/>
                <w:noProof/>
              </w:rPr>
              <w:t>3.</w:t>
            </w:r>
            <w:r>
              <w:rPr>
                <w:rFonts w:asciiTheme="minorHAnsi" w:eastAsiaTheme="minorEastAsia" w:hAnsiTheme="minorHAnsi" w:cstheme="minorBidi"/>
                <w:noProof/>
                <w:color w:val="auto"/>
                <w:kern w:val="2"/>
                <w:sz w:val="24"/>
                <w:szCs w:val="24"/>
                <w14:ligatures w14:val="standardContextual"/>
              </w:rPr>
              <w:tab/>
            </w:r>
            <w:r w:rsidRPr="00930422">
              <w:rPr>
                <w:rStyle w:val="Lienhypertexte"/>
                <w:rFonts w:ascii="Arial" w:hAnsi="Arial" w:cs="Arial"/>
                <w:b/>
                <w:noProof/>
              </w:rPr>
              <w:t>Offre informatique et logicielle du soumissionnaire inclus dans son offre</w:t>
            </w:r>
            <w:r>
              <w:rPr>
                <w:noProof/>
                <w:webHidden/>
              </w:rPr>
              <w:tab/>
            </w:r>
            <w:r>
              <w:rPr>
                <w:noProof/>
                <w:webHidden/>
              </w:rPr>
              <w:fldChar w:fldCharType="begin"/>
            </w:r>
            <w:r>
              <w:rPr>
                <w:noProof/>
                <w:webHidden/>
              </w:rPr>
              <w:instrText xml:space="preserve"> PAGEREF _Toc230251887 \h </w:instrText>
            </w:r>
            <w:r>
              <w:rPr>
                <w:noProof/>
                <w:webHidden/>
              </w:rPr>
            </w:r>
            <w:r>
              <w:rPr>
                <w:noProof/>
                <w:webHidden/>
              </w:rPr>
              <w:fldChar w:fldCharType="separate"/>
            </w:r>
            <w:r>
              <w:rPr>
                <w:noProof/>
                <w:webHidden/>
              </w:rPr>
              <w:t>4</w:t>
            </w:r>
            <w:r>
              <w:rPr>
                <w:noProof/>
                <w:webHidden/>
              </w:rPr>
              <w:fldChar w:fldCharType="end"/>
            </w:r>
          </w:hyperlink>
        </w:p>
        <w:p w14:paraId="3C5341C5" w14:textId="0A847D72" w:rsidR="001211D4" w:rsidRDefault="001211D4">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30251888" w:history="1">
            <w:r w:rsidRPr="00930422">
              <w:rPr>
                <w:rStyle w:val="Lienhypertexte"/>
                <w:rFonts w:ascii="Arial" w:hAnsi="Arial" w:cs="Arial"/>
                <w:b/>
                <w:noProof/>
              </w:rPr>
              <w:t>4.</w:t>
            </w:r>
            <w:r>
              <w:rPr>
                <w:rFonts w:asciiTheme="minorHAnsi" w:eastAsiaTheme="minorEastAsia" w:hAnsiTheme="minorHAnsi" w:cstheme="minorBidi"/>
                <w:noProof/>
                <w:color w:val="auto"/>
                <w:kern w:val="2"/>
                <w:sz w:val="24"/>
                <w:szCs w:val="24"/>
                <w14:ligatures w14:val="standardContextual"/>
              </w:rPr>
              <w:tab/>
            </w:r>
            <w:r w:rsidRPr="00930422">
              <w:rPr>
                <w:rStyle w:val="Lienhypertexte"/>
                <w:rFonts w:ascii="Arial" w:hAnsi="Arial" w:cs="Arial"/>
                <w:b/>
                <w:noProof/>
              </w:rPr>
              <w:t>Offre concernant la formation et la documentation</w:t>
            </w:r>
            <w:r>
              <w:rPr>
                <w:noProof/>
                <w:webHidden/>
              </w:rPr>
              <w:tab/>
            </w:r>
            <w:r>
              <w:rPr>
                <w:noProof/>
                <w:webHidden/>
              </w:rPr>
              <w:fldChar w:fldCharType="begin"/>
            </w:r>
            <w:r>
              <w:rPr>
                <w:noProof/>
                <w:webHidden/>
              </w:rPr>
              <w:instrText xml:space="preserve"> PAGEREF _Toc230251888 \h </w:instrText>
            </w:r>
            <w:r>
              <w:rPr>
                <w:noProof/>
                <w:webHidden/>
              </w:rPr>
            </w:r>
            <w:r>
              <w:rPr>
                <w:noProof/>
                <w:webHidden/>
              </w:rPr>
              <w:fldChar w:fldCharType="separate"/>
            </w:r>
            <w:r>
              <w:rPr>
                <w:noProof/>
                <w:webHidden/>
              </w:rPr>
              <w:t>4</w:t>
            </w:r>
            <w:r>
              <w:rPr>
                <w:noProof/>
                <w:webHidden/>
              </w:rPr>
              <w:fldChar w:fldCharType="end"/>
            </w:r>
          </w:hyperlink>
        </w:p>
        <w:p w14:paraId="610EF9EE" w14:textId="365EA53C" w:rsidR="001211D4" w:rsidRDefault="001211D4">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30251889" w:history="1">
            <w:r w:rsidRPr="00930422">
              <w:rPr>
                <w:rStyle w:val="Lienhypertexte"/>
                <w:rFonts w:ascii="Arial" w:hAnsi="Arial" w:cs="Arial"/>
                <w:b/>
                <w:noProof/>
              </w:rPr>
              <w:t>5.</w:t>
            </w:r>
            <w:r>
              <w:rPr>
                <w:rFonts w:asciiTheme="minorHAnsi" w:eastAsiaTheme="minorEastAsia" w:hAnsiTheme="minorHAnsi" w:cstheme="minorBidi"/>
                <w:noProof/>
                <w:color w:val="auto"/>
                <w:kern w:val="2"/>
                <w:sz w:val="24"/>
                <w:szCs w:val="24"/>
                <w14:ligatures w14:val="standardContextual"/>
              </w:rPr>
              <w:tab/>
            </w:r>
            <w:r w:rsidRPr="00930422">
              <w:rPr>
                <w:rStyle w:val="Lienhypertexte"/>
                <w:rFonts w:ascii="Arial" w:hAnsi="Arial" w:cs="Arial"/>
                <w:b/>
                <w:noProof/>
              </w:rPr>
              <w:t>Offre de service du soumissionnaire pendant la période de garantie</w:t>
            </w:r>
            <w:r>
              <w:rPr>
                <w:noProof/>
                <w:webHidden/>
              </w:rPr>
              <w:tab/>
            </w:r>
            <w:r>
              <w:rPr>
                <w:noProof/>
                <w:webHidden/>
              </w:rPr>
              <w:fldChar w:fldCharType="begin"/>
            </w:r>
            <w:r>
              <w:rPr>
                <w:noProof/>
                <w:webHidden/>
              </w:rPr>
              <w:instrText xml:space="preserve"> PAGEREF _Toc230251889 \h </w:instrText>
            </w:r>
            <w:r>
              <w:rPr>
                <w:noProof/>
                <w:webHidden/>
              </w:rPr>
            </w:r>
            <w:r>
              <w:rPr>
                <w:noProof/>
                <w:webHidden/>
              </w:rPr>
              <w:fldChar w:fldCharType="separate"/>
            </w:r>
            <w:r>
              <w:rPr>
                <w:noProof/>
                <w:webHidden/>
              </w:rPr>
              <w:t>5</w:t>
            </w:r>
            <w:r>
              <w:rPr>
                <w:noProof/>
                <w:webHidden/>
              </w:rPr>
              <w:fldChar w:fldCharType="end"/>
            </w:r>
          </w:hyperlink>
        </w:p>
        <w:p w14:paraId="169717B9" w14:textId="57EBABBE" w:rsidR="001211D4" w:rsidRDefault="001211D4">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30251890" w:history="1">
            <w:r w:rsidRPr="00930422">
              <w:rPr>
                <w:rStyle w:val="Lienhypertexte"/>
                <w:rFonts w:ascii="Arial" w:hAnsi="Arial" w:cs="Arial"/>
                <w:b/>
                <w:noProof/>
              </w:rPr>
              <w:t>6.</w:t>
            </w:r>
            <w:r>
              <w:rPr>
                <w:rFonts w:asciiTheme="minorHAnsi" w:eastAsiaTheme="minorEastAsia" w:hAnsiTheme="minorHAnsi" w:cstheme="minorBidi"/>
                <w:noProof/>
                <w:color w:val="auto"/>
                <w:kern w:val="2"/>
                <w:sz w:val="24"/>
                <w:szCs w:val="24"/>
                <w14:ligatures w14:val="standardContextual"/>
              </w:rPr>
              <w:tab/>
            </w:r>
            <w:r w:rsidRPr="00930422">
              <w:rPr>
                <w:rStyle w:val="Lienhypertexte"/>
                <w:rFonts w:ascii="Arial" w:hAnsi="Arial" w:cs="Arial"/>
                <w:b/>
                <w:noProof/>
              </w:rPr>
              <w:t>Mesures prises par le soumissionnaire en faveur de la protection de l’environnement en lien direct avec l’exécution du marché.</w:t>
            </w:r>
            <w:r>
              <w:rPr>
                <w:noProof/>
                <w:webHidden/>
              </w:rPr>
              <w:tab/>
            </w:r>
            <w:r>
              <w:rPr>
                <w:noProof/>
                <w:webHidden/>
              </w:rPr>
              <w:fldChar w:fldCharType="begin"/>
            </w:r>
            <w:r>
              <w:rPr>
                <w:noProof/>
                <w:webHidden/>
              </w:rPr>
              <w:instrText xml:space="preserve"> PAGEREF _Toc230251890 \h </w:instrText>
            </w:r>
            <w:r>
              <w:rPr>
                <w:noProof/>
                <w:webHidden/>
              </w:rPr>
            </w:r>
            <w:r>
              <w:rPr>
                <w:noProof/>
                <w:webHidden/>
              </w:rPr>
              <w:fldChar w:fldCharType="separate"/>
            </w:r>
            <w:r>
              <w:rPr>
                <w:noProof/>
                <w:webHidden/>
              </w:rPr>
              <w:t>7</w:t>
            </w:r>
            <w:r>
              <w:rPr>
                <w:noProof/>
                <w:webHidden/>
              </w:rPr>
              <w:fldChar w:fldCharType="end"/>
            </w:r>
          </w:hyperlink>
        </w:p>
        <w:p w14:paraId="3D75DC24" w14:textId="391D34FF" w:rsidR="001211D4" w:rsidRDefault="001211D4">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30251891" w:history="1">
            <w:r w:rsidRPr="00930422">
              <w:rPr>
                <w:rStyle w:val="Lienhypertexte"/>
                <w:rFonts w:ascii="Arial" w:hAnsi="Arial" w:cs="Arial"/>
                <w:b/>
                <w:noProof/>
              </w:rPr>
              <w:t>7.</w:t>
            </w:r>
            <w:r>
              <w:rPr>
                <w:rFonts w:asciiTheme="minorHAnsi" w:eastAsiaTheme="minorEastAsia" w:hAnsiTheme="minorHAnsi" w:cstheme="minorBidi"/>
                <w:noProof/>
                <w:color w:val="auto"/>
                <w:kern w:val="2"/>
                <w:sz w:val="24"/>
                <w:szCs w:val="24"/>
                <w14:ligatures w14:val="standardContextual"/>
              </w:rPr>
              <w:tab/>
            </w:r>
            <w:r w:rsidRPr="00930422">
              <w:rPr>
                <w:rStyle w:val="Lienhypertexte"/>
                <w:rFonts w:ascii="Arial" w:hAnsi="Arial" w:cs="Arial"/>
                <w:b/>
                <w:noProof/>
              </w:rPr>
              <w:t>Délais d’exécution contractuels</w:t>
            </w:r>
            <w:r>
              <w:rPr>
                <w:noProof/>
                <w:webHidden/>
              </w:rPr>
              <w:tab/>
            </w:r>
            <w:r>
              <w:rPr>
                <w:noProof/>
                <w:webHidden/>
              </w:rPr>
              <w:fldChar w:fldCharType="begin"/>
            </w:r>
            <w:r>
              <w:rPr>
                <w:noProof/>
                <w:webHidden/>
              </w:rPr>
              <w:instrText xml:space="preserve"> PAGEREF _Toc230251891 \h </w:instrText>
            </w:r>
            <w:r>
              <w:rPr>
                <w:noProof/>
                <w:webHidden/>
              </w:rPr>
            </w:r>
            <w:r>
              <w:rPr>
                <w:noProof/>
                <w:webHidden/>
              </w:rPr>
              <w:fldChar w:fldCharType="separate"/>
            </w:r>
            <w:r>
              <w:rPr>
                <w:noProof/>
                <w:webHidden/>
              </w:rPr>
              <w:t>9</w:t>
            </w:r>
            <w:r>
              <w:rPr>
                <w:noProof/>
                <w:webHidden/>
              </w:rPr>
              <w:fldChar w:fldCharType="end"/>
            </w:r>
          </w:hyperlink>
        </w:p>
        <w:p w14:paraId="6D8B12F0" w14:textId="432FEB92" w:rsidR="001211D4" w:rsidRDefault="001211D4">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30251892" w:history="1">
            <w:r w:rsidRPr="00930422">
              <w:rPr>
                <w:rStyle w:val="Lienhypertexte"/>
                <w:rFonts w:ascii="Arial" w:hAnsi="Arial" w:cs="Arial"/>
                <w:b/>
                <w:noProof/>
              </w:rPr>
              <w:t>8.</w:t>
            </w:r>
            <w:r>
              <w:rPr>
                <w:rFonts w:asciiTheme="minorHAnsi" w:eastAsiaTheme="minorEastAsia" w:hAnsiTheme="minorHAnsi" w:cstheme="minorBidi"/>
                <w:noProof/>
                <w:color w:val="auto"/>
                <w:kern w:val="2"/>
                <w:sz w:val="24"/>
                <w:szCs w:val="24"/>
                <w14:ligatures w14:val="standardContextual"/>
              </w:rPr>
              <w:tab/>
            </w:r>
            <w:r w:rsidRPr="00930422">
              <w:rPr>
                <w:rStyle w:val="Lienhypertexte"/>
                <w:rFonts w:ascii="Arial" w:hAnsi="Arial" w:cs="Arial"/>
                <w:b/>
                <w:noProof/>
              </w:rPr>
              <w:t>Coûts éventuels post-période de garantie</w:t>
            </w:r>
            <w:r>
              <w:rPr>
                <w:noProof/>
                <w:webHidden/>
              </w:rPr>
              <w:tab/>
            </w:r>
            <w:r>
              <w:rPr>
                <w:noProof/>
                <w:webHidden/>
              </w:rPr>
              <w:fldChar w:fldCharType="begin"/>
            </w:r>
            <w:r>
              <w:rPr>
                <w:noProof/>
                <w:webHidden/>
              </w:rPr>
              <w:instrText xml:space="preserve"> PAGEREF _Toc230251892 \h </w:instrText>
            </w:r>
            <w:r>
              <w:rPr>
                <w:noProof/>
                <w:webHidden/>
              </w:rPr>
            </w:r>
            <w:r>
              <w:rPr>
                <w:noProof/>
                <w:webHidden/>
              </w:rPr>
              <w:fldChar w:fldCharType="separate"/>
            </w:r>
            <w:r>
              <w:rPr>
                <w:noProof/>
                <w:webHidden/>
              </w:rPr>
              <w:t>9</w:t>
            </w:r>
            <w:r>
              <w:rPr>
                <w:noProof/>
                <w:webHidden/>
              </w:rPr>
              <w:fldChar w:fldCharType="end"/>
            </w:r>
          </w:hyperlink>
        </w:p>
        <w:p w14:paraId="7C209E87" w14:textId="0B62746E" w:rsidR="0011463B" w:rsidRDefault="0011463B">
          <w:r>
            <w:rPr>
              <w:b/>
              <w:bCs/>
            </w:rPr>
            <w:fldChar w:fldCharType="end"/>
          </w:r>
        </w:p>
      </w:sdtContent>
    </w:sdt>
    <w:p w14:paraId="0A6E9FD3" w14:textId="77777777" w:rsidR="0011463B" w:rsidRPr="0011463B" w:rsidRDefault="0011463B" w:rsidP="0011463B"/>
    <w:p w14:paraId="50F62204" w14:textId="77777777" w:rsidR="004619A9" w:rsidRPr="004619A9" w:rsidRDefault="00284186" w:rsidP="004A0A0F">
      <w:pPr>
        <w:pStyle w:val="Titre1"/>
        <w:numPr>
          <w:ilvl w:val="0"/>
          <w:numId w:val="8"/>
        </w:numPr>
        <w:ind w:left="284" w:hanging="284"/>
        <w:jc w:val="both"/>
        <w:rPr>
          <w:rFonts w:ascii="Arial" w:hAnsi="Arial" w:cs="Arial"/>
          <w:b/>
          <w:sz w:val="24"/>
          <w:szCs w:val="24"/>
        </w:rPr>
      </w:pPr>
      <w:r w:rsidRPr="00A22A18">
        <w:rPr>
          <w:sz w:val="28"/>
          <w:szCs w:val="28"/>
        </w:rPr>
        <w:br w:type="page"/>
      </w:r>
    </w:p>
    <w:p w14:paraId="0D83CE6B" w14:textId="77777777" w:rsidR="004619A9" w:rsidRPr="0032097A" w:rsidRDefault="00921989"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jc w:val="both"/>
        <w:rPr>
          <w:rFonts w:ascii="Arial" w:hAnsi="Arial" w:cs="Arial"/>
          <w:b/>
          <w:color w:val="FFFFFF" w:themeColor="background1"/>
          <w:sz w:val="24"/>
          <w:szCs w:val="24"/>
        </w:rPr>
      </w:pPr>
      <w:bookmarkStart w:id="0" w:name="_Toc230251885"/>
      <w:r w:rsidRPr="0032097A">
        <w:rPr>
          <w:rFonts w:ascii="Arial" w:hAnsi="Arial" w:cs="Arial"/>
          <w:b/>
          <w:color w:val="FFFFFF" w:themeColor="background1"/>
          <w:sz w:val="24"/>
          <w:szCs w:val="24"/>
        </w:rPr>
        <w:lastRenderedPageBreak/>
        <w:t>Soumissionnaire - contacts</w:t>
      </w:r>
      <w:bookmarkEnd w:id="0"/>
    </w:p>
    <w:p w14:paraId="1492A5FB" w14:textId="77777777" w:rsidR="004619A9" w:rsidRPr="00921989" w:rsidRDefault="004619A9" w:rsidP="00921989">
      <w:pPr>
        <w:spacing w:before="240"/>
        <w:jc w:val="both"/>
        <w:rPr>
          <w:rFonts w:ascii="Arial" w:hAnsi="Arial" w:cs="Arial"/>
          <w:sz w:val="20"/>
          <w:szCs w:val="20"/>
        </w:rPr>
      </w:pPr>
      <w:r w:rsidRPr="00921989">
        <w:rPr>
          <w:rFonts w:ascii="Arial" w:hAnsi="Arial" w:cs="Arial"/>
          <w:sz w:val="20"/>
          <w:szCs w:val="20"/>
        </w:rPr>
        <w:t>1.1 Désignation du soumissionnaire</w:t>
      </w:r>
    </w:p>
    <w:p w14:paraId="58F6501F" w14:textId="0325B734" w:rsidR="004619A9" w:rsidRPr="00921989" w:rsidRDefault="00921989" w:rsidP="00921989">
      <w:pPr>
        <w:spacing w:before="240"/>
        <w:jc w:val="both"/>
        <w:rPr>
          <w:rFonts w:ascii="Arial" w:hAnsi="Arial" w:cs="Arial"/>
          <w:sz w:val="20"/>
          <w:szCs w:val="20"/>
        </w:rPr>
      </w:pPr>
      <w:r w:rsidRPr="00921989">
        <w:rPr>
          <w:rFonts w:ascii="Arial" w:hAnsi="Arial" w:cs="Arial"/>
          <w:b/>
          <w:sz w:val="20"/>
          <w:szCs w:val="20"/>
          <w:highlight w:val="cyan"/>
        </w:rPr>
        <w:sym w:font="Wingdings" w:char="F021"/>
      </w:r>
      <w:r w:rsidRPr="00906309">
        <w:rPr>
          <w:rFonts w:ascii="Arial" w:hAnsi="Arial" w:cs="Arial"/>
          <w:sz w:val="20"/>
          <w:szCs w:val="20"/>
          <w:highlight w:val="cyan"/>
        </w:rPr>
        <w:t>……………………………………………..</w:t>
      </w:r>
    </w:p>
    <w:p w14:paraId="7C6C891A" w14:textId="77777777" w:rsidR="004619A9" w:rsidRPr="00921989" w:rsidRDefault="00921989" w:rsidP="00921989">
      <w:pPr>
        <w:spacing w:before="240"/>
        <w:jc w:val="both"/>
        <w:rPr>
          <w:rFonts w:ascii="Arial" w:hAnsi="Arial" w:cs="Arial"/>
          <w:sz w:val="20"/>
          <w:szCs w:val="20"/>
        </w:rPr>
      </w:pPr>
      <w:r>
        <w:rPr>
          <w:rFonts w:ascii="Arial" w:hAnsi="Arial" w:cs="Arial"/>
          <w:sz w:val="20"/>
          <w:szCs w:val="20"/>
        </w:rPr>
        <w:t xml:space="preserve">1.2 </w:t>
      </w:r>
      <w:r w:rsidR="004619A9" w:rsidRPr="00921989">
        <w:rPr>
          <w:rFonts w:ascii="Arial" w:hAnsi="Arial" w:cs="Arial"/>
          <w:sz w:val="20"/>
          <w:szCs w:val="20"/>
        </w:rPr>
        <w:t xml:space="preserve">Contacts pour le suivi du marché jusqu’à </w:t>
      </w:r>
      <w:r w:rsidRPr="00921989">
        <w:rPr>
          <w:rFonts w:ascii="Arial" w:hAnsi="Arial" w:cs="Arial"/>
          <w:sz w:val="20"/>
          <w:szCs w:val="20"/>
        </w:rPr>
        <w:t>la mise en ordre de marche du matériel</w:t>
      </w:r>
    </w:p>
    <w:p w14:paraId="6AD4B476" w14:textId="77777777" w:rsidR="004619A9" w:rsidRPr="00906309" w:rsidRDefault="00921989" w:rsidP="00921989">
      <w:pPr>
        <w:spacing w:before="240"/>
        <w:jc w:val="both"/>
        <w:rPr>
          <w:rFonts w:ascii="Arial" w:hAnsi="Arial" w:cs="Arial"/>
          <w:b/>
          <w:sz w:val="20"/>
          <w:szCs w:val="20"/>
          <w:highlight w:val="cyan"/>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7D1C032E" w14:textId="77777777" w:rsidR="004619A9" w:rsidRPr="00921989" w:rsidRDefault="00921989" w:rsidP="00921989">
      <w:pPr>
        <w:spacing w:before="240"/>
        <w:jc w:val="both"/>
        <w:rPr>
          <w:rFonts w:ascii="Arial" w:hAnsi="Arial" w:cs="Arial"/>
          <w:sz w:val="20"/>
          <w:szCs w:val="20"/>
        </w:rPr>
      </w:pPr>
      <w:r>
        <w:rPr>
          <w:rFonts w:ascii="Arial" w:hAnsi="Arial" w:cs="Arial"/>
          <w:sz w:val="20"/>
          <w:szCs w:val="20"/>
        </w:rPr>
        <w:t xml:space="preserve">1.3 </w:t>
      </w:r>
      <w:r w:rsidR="004619A9" w:rsidRPr="00921989">
        <w:rPr>
          <w:rFonts w:ascii="Arial" w:hAnsi="Arial" w:cs="Arial"/>
          <w:sz w:val="20"/>
          <w:szCs w:val="20"/>
        </w:rPr>
        <w:t>Contacts pendant la période de garantie</w:t>
      </w:r>
    </w:p>
    <w:p w14:paraId="36B306B4" w14:textId="77777777" w:rsidR="004619A9" w:rsidRPr="00906309" w:rsidRDefault="00921989" w:rsidP="00906309">
      <w:pPr>
        <w:spacing w:before="240"/>
        <w:jc w:val="both"/>
        <w:rPr>
          <w:rFonts w:ascii="Arial" w:hAnsi="Arial" w:cs="Arial"/>
          <w:b/>
          <w:sz w:val="20"/>
          <w:szCs w:val="20"/>
          <w:highlight w:val="cyan"/>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0D14FF23" w14:textId="77777777" w:rsidR="004619A9" w:rsidRDefault="004619A9" w:rsidP="004619A9"/>
    <w:p w14:paraId="798C89B9" w14:textId="77777777" w:rsidR="00921989" w:rsidRPr="004619A9" w:rsidRDefault="00921989" w:rsidP="004619A9"/>
    <w:p w14:paraId="1F8C7E43" w14:textId="77777777" w:rsidR="00284186" w:rsidRPr="0032097A" w:rsidRDefault="00284186"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both"/>
        <w:rPr>
          <w:rFonts w:ascii="Arial" w:hAnsi="Arial" w:cs="Arial"/>
          <w:b/>
          <w:color w:val="FFFFFF" w:themeColor="background1"/>
          <w:sz w:val="24"/>
          <w:szCs w:val="24"/>
        </w:rPr>
      </w:pPr>
      <w:bookmarkStart w:id="1" w:name="_Toc230251886"/>
      <w:r w:rsidRPr="0032097A">
        <w:rPr>
          <w:rFonts w:ascii="Arial" w:hAnsi="Arial" w:cs="Arial"/>
          <w:b/>
          <w:color w:val="FFFFFF" w:themeColor="background1"/>
          <w:sz w:val="24"/>
          <w:szCs w:val="24"/>
        </w:rPr>
        <w:t xml:space="preserve">Caractéristiques et </w:t>
      </w:r>
      <w:r w:rsidR="004A0A0F" w:rsidRPr="0032097A">
        <w:rPr>
          <w:rFonts w:ascii="Arial" w:hAnsi="Arial" w:cs="Arial"/>
          <w:b/>
          <w:color w:val="FFFFFF" w:themeColor="background1"/>
          <w:sz w:val="24"/>
          <w:szCs w:val="24"/>
        </w:rPr>
        <w:t>performances</w:t>
      </w:r>
      <w:r w:rsidRPr="0032097A">
        <w:rPr>
          <w:rFonts w:ascii="Arial" w:hAnsi="Arial" w:cs="Arial"/>
          <w:b/>
          <w:color w:val="FFFFFF" w:themeColor="background1"/>
          <w:sz w:val="24"/>
          <w:szCs w:val="24"/>
        </w:rPr>
        <w:t xml:space="preserve"> de l’instrument proposé par le soumissionnaire</w:t>
      </w:r>
      <w:bookmarkEnd w:id="1"/>
      <w:r w:rsidRPr="0032097A">
        <w:rPr>
          <w:rFonts w:ascii="Arial" w:hAnsi="Arial" w:cs="Arial"/>
          <w:b/>
          <w:color w:val="FFFFFF" w:themeColor="background1"/>
          <w:sz w:val="24"/>
          <w:szCs w:val="24"/>
        </w:rPr>
        <w:t xml:space="preserve"> </w:t>
      </w:r>
    </w:p>
    <w:p w14:paraId="6BD49426" w14:textId="77777777" w:rsidR="00284186" w:rsidRPr="00152DD1" w:rsidRDefault="00921989" w:rsidP="00284186">
      <w:pPr>
        <w:jc w:val="both"/>
        <w:rPr>
          <w:rFonts w:ascii="Arial" w:hAnsi="Arial" w:cs="Arial"/>
          <w:sz w:val="20"/>
          <w:szCs w:val="20"/>
        </w:rPr>
      </w:pPr>
      <w:r>
        <w:rPr>
          <w:rFonts w:ascii="Arial" w:hAnsi="Arial" w:cs="Arial"/>
          <w:sz w:val="20"/>
          <w:szCs w:val="20"/>
        </w:rPr>
        <w:t>2</w:t>
      </w:r>
      <w:r w:rsidR="00A22A18">
        <w:rPr>
          <w:rFonts w:ascii="Arial" w:hAnsi="Arial" w:cs="Arial"/>
          <w:sz w:val="20"/>
          <w:szCs w:val="20"/>
        </w:rPr>
        <w:t xml:space="preserve">.1 </w:t>
      </w:r>
      <w:r w:rsidR="002E06BB">
        <w:rPr>
          <w:rFonts w:ascii="Arial" w:hAnsi="Arial" w:cs="Arial"/>
          <w:sz w:val="20"/>
          <w:szCs w:val="20"/>
        </w:rPr>
        <w:t xml:space="preserve">Décrire l’instrument proposé, ses caractéristiques, performances </w:t>
      </w:r>
      <w:r w:rsidR="00284186" w:rsidRPr="00152DD1">
        <w:rPr>
          <w:rFonts w:ascii="Arial" w:hAnsi="Arial" w:cs="Arial"/>
          <w:sz w:val="20"/>
          <w:szCs w:val="20"/>
        </w:rPr>
        <w:t>et ses atouts afin de répondre aux objectifs</w:t>
      </w:r>
      <w:r w:rsidR="00597C54">
        <w:rPr>
          <w:rFonts w:ascii="Arial" w:hAnsi="Arial" w:cs="Arial"/>
          <w:sz w:val="20"/>
          <w:szCs w:val="20"/>
        </w:rPr>
        <w:t>,</w:t>
      </w:r>
      <w:r w:rsidR="00284186" w:rsidRPr="00152DD1">
        <w:rPr>
          <w:rFonts w:ascii="Arial" w:hAnsi="Arial" w:cs="Arial"/>
          <w:sz w:val="20"/>
          <w:szCs w:val="20"/>
        </w:rPr>
        <w:t xml:space="preserve"> enjeux</w:t>
      </w:r>
      <w:r w:rsidR="00086B0C">
        <w:rPr>
          <w:rFonts w:ascii="Arial" w:hAnsi="Arial" w:cs="Arial"/>
          <w:sz w:val="20"/>
          <w:szCs w:val="20"/>
        </w:rPr>
        <w:t xml:space="preserve">, </w:t>
      </w:r>
      <w:r w:rsidR="00597C54">
        <w:rPr>
          <w:rFonts w:ascii="Arial" w:hAnsi="Arial" w:cs="Arial"/>
          <w:sz w:val="20"/>
          <w:szCs w:val="20"/>
        </w:rPr>
        <w:t xml:space="preserve">contexte </w:t>
      </w:r>
      <w:r w:rsidR="00284186" w:rsidRPr="00152DD1">
        <w:rPr>
          <w:rFonts w:ascii="Arial" w:hAnsi="Arial" w:cs="Arial"/>
          <w:sz w:val="20"/>
          <w:szCs w:val="20"/>
        </w:rPr>
        <w:t xml:space="preserve">scientifique </w:t>
      </w:r>
      <w:r w:rsidR="00086B0C">
        <w:rPr>
          <w:rFonts w:ascii="Arial" w:hAnsi="Arial" w:cs="Arial"/>
          <w:sz w:val="20"/>
          <w:szCs w:val="20"/>
        </w:rPr>
        <w:t xml:space="preserve">et autres exigences minimales </w:t>
      </w:r>
      <w:r w:rsidR="00597C54">
        <w:rPr>
          <w:rFonts w:ascii="Arial" w:hAnsi="Arial" w:cs="Arial"/>
          <w:sz w:val="20"/>
          <w:szCs w:val="20"/>
        </w:rPr>
        <w:t>décrit</w:t>
      </w:r>
      <w:r w:rsidR="00086B0C">
        <w:rPr>
          <w:rFonts w:ascii="Arial" w:hAnsi="Arial" w:cs="Arial"/>
          <w:sz w:val="20"/>
          <w:szCs w:val="20"/>
        </w:rPr>
        <w:t>e</w:t>
      </w:r>
      <w:r w:rsidR="00597C54">
        <w:rPr>
          <w:rFonts w:ascii="Arial" w:hAnsi="Arial" w:cs="Arial"/>
          <w:sz w:val="20"/>
          <w:szCs w:val="20"/>
        </w:rPr>
        <w:t>s</w:t>
      </w:r>
      <w:r w:rsidR="00284186" w:rsidRPr="00152DD1">
        <w:rPr>
          <w:rFonts w:ascii="Arial" w:hAnsi="Arial" w:cs="Arial"/>
          <w:sz w:val="20"/>
          <w:szCs w:val="20"/>
        </w:rPr>
        <w:t xml:space="preserve"> dans le cahier des clauses techniques du marché. </w:t>
      </w:r>
    </w:p>
    <w:p w14:paraId="55445E67" w14:textId="5FC456D3" w:rsidR="00597C54" w:rsidRDefault="00597C54" w:rsidP="00906309">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0A43D49E" w14:textId="67405D74" w:rsidR="00CA68B3" w:rsidRDefault="00CA68B3" w:rsidP="00597C54">
      <w:pPr>
        <w:jc w:val="both"/>
        <w:rPr>
          <w:rFonts w:ascii="Arial" w:hAnsi="Arial" w:cs="Arial"/>
          <w:b/>
          <w:sz w:val="20"/>
          <w:szCs w:val="20"/>
          <w:highlight w:val="cyan"/>
        </w:rPr>
      </w:pPr>
    </w:p>
    <w:p w14:paraId="50B2FCB8" w14:textId="30366295" w:rsidR="00CA68B3" w:rsidRPr="00152DD1" w:rsidRDefault="00CA68B3" w:rsidP="00CA68B3">
      <w:pPr>
        <w:jc w:val="both"/>
        <w:rPr>
          <w:rFonts w:ascii="Arial" w:hAnsi="Arial" w:cs="Arial"/>
          <w:sz w:val="20"/>
          <w:szCs w:val="20"/>
        </w:rPr>
      </w:pPr>
      <w:r>
        <w:rPr>
          <w:rFonts w:ascii="Arial" w:hAnsi="Arial" w:cs="Arial"/>
          <w:sz w:val="20"/>
          <w:szCs w:val="20"/>
        </w:rPr>
        <w:t xml:space="preserve">2.2 </w:t>
      </w:r>
      <w:r w:rsidRPr="00152DD1">
        <w:rPr>
          <w:rFonts w:ascii="Arial" w:hAnsi="Arial" w:cs="Arial"/>
          <w:sz w:val="20"/>
          <w:szCs w:val="20"/>
        </w:rPr>
        <w:t xml:space="preserve">Décrire </w:t>
      </w:r>
      <w:r>
        <w:rPr>
          <w:rFonts w:ascii="Arial" w:hAnsi="Arial" w:cs="Arial"/>
          <w:sz w:val="20"/>
          <w:szCs w:val="20"/>
        </w:rPr>
        <w:t xml:space="preserve">les dimensions, poids, encombrement de l’instrument et les </w:t>
      </w:r>
      <w:proofErr w:type="spellStart"/>
      <w:r>
        <w:rPr>
          <w:rFonts w:ascii="Arial" w:hAnsi="Arial" w:cs="Arial"/>
          <w:sz w:val="20"/>
          <w:szCs w:val="20"/>
        </w:rPr>
        <w:t>pré-requis</w:t>
      </w:r>
      <w:proofErr w:type="spellEnd"/>
      <w:r>
        <w:rPr>
          <w:rFonts w:ascii="Arial" w:hAnsi="Arial" w:cs="Arial"/>
          <w:sz w:val="20"/>
          <w:szCs w:val="20"/>
        </w:rPr>
        <w:t xml:space="preserve"> nécessaires à son installation et son utilisation.</w:t>
      </w:r>
      <w:r w:rsidR="00424D85">
        <w:rPr>
          <w:rFonts w:ascii="Arial" w:hAnsi="Arial" w:cs="Arial"/>
          <w:sz w:val="20"/>
          <w:szCs w:val="20"/>
        </w:rPr>
        <w:t xml:space="preserve"> Préciser les vérifications réglementaires et de compatibilité avec l’environnement à effectuer</w:t>
      </w:r>
    </w:p>
    <w:p w14:paraId="7D960498" w14:textId="77777777" w:rsidR="00CA68B3" w:rsidRDefault="00CA68B3" w:rsidP="00906309">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2B4E23DA" w14:textId="77777777" w:rsidR="00CA68B3" w:rsidRDefault="00CA68B3" w:rsidP="00597C54">
      <w:pPr>
        <w:jc w:val="both"/>
        <w:rPr>
          <w:rFonts w:ascii="Arial" w:hAnsi="Arial" w:cs="Arial"/>
          <w:b/>
          <w:sz w:val="20"/>
          <w:szCs w:val="20"/>
          <w:highlight w:val="cyan"/>
        </w:rPr>
      </w:pPr>
    </w:p>
    <w:p w14:paraId="388E62E3" w14:textId="40FD168C" w:rsidR="00A22A18" w:rsidRPr="00152DD1" w:rsidRDefault="00921989" w:rsidP="00A22A18">
      <w:pPr>
        <w:jc w:val="both"/>
        <w:rPr>
          <w:rFonts w:ascii="Arial" w:hAnsi="Arial" w:cs="Arial"/>
          <w:sz w:val="20"/>
          <w:szCs w:val="20"/>
        </w:rPr>
      </w:pPr>
      <w:r>
        <w:rPr>
          <w:rFonts w:ascii="Arial" w:hAnsi="Arial" w:cs="Arial"/>
          <w:sz w:val="20"/>
          <w:szCs w:val="20"/>
        </w:rPr>
        <w:t>2</w:t>
      </w:r>
      <w:r w:rsidR="00906309">
        <w:rPr>
          <w:rFonts w:ascii="Arial" w:hAnsi="Arial" w:cs="Arial"/>
          <w:sz w:val="20"/>
          <w:szCs w:val="20"/>
        </w:rPr>
        <w:t>.</w:t>
      </w:r>
      <w:r w:rsidR="00CA68B3">
        <w:rPr>
          <w:rFonts w:ascii="Arial" w:hAnsi="Arial" w:cs="Arial"/>
          <w:sz w:val="20"/>
          <w:szCs w:val="20"/>
        </w:rPr>
        <w:t>3</w:t>
      </w:r>
      <w:r w:rsidR="00A22A18">
        <w:rPr>
          <w:rFonts w:ascii="Arial" w:hAnsi="Arial" w:cs="Arial"/>
          <w:sz w:val="20"/>
          <w:szCs w:val="20"/>
        </w:rPr>
        <w:t xml:space="preserve"> </w:t>
      </w:r>
      <w:r w:rsidR="00A22A18" w:rsidRPr="00152DD1">
        <w:rPr>
          <w:rFonts w:ascii="Arial" w:hAnsi="Arial" w:cs="Arial"/>
          <w:sz w:val="20"/>
          <w:szCs w:val="20"/>
        </w:rPr>
        <w:t xml:space="preserve">Décrire </w:t>
      </w:r>
      <w:r w:rsidR="009E4CA7">
        <w:rPr>
          <w:rFonts w:ascii="Arial" w:hAnsi="Arial" w:cs="Arial"/>
          <w:sz w:val="20"/>
          <w:szCs w:val="20"/>
        </w:rPr>
        <w:t>le</w:t>
      </w:r>
      <w:r w:rsidR="004A0A0F">
        <w:rPr>
          <w:rFonts w:ascii="Arial" w:hAnsi="Arial" w:cs="Arial"/>
          <w:sz w:val="20"/>
          <w:szCs w:val="20"/>
        </w:rPr>
        <w:t xml:space="preserve"> potentiel </w:t>
      </w:r>
      <w:r w:rsidR="00A30B35">
        <w:rPr>
          <w:rFonts w:ascii="Arial" w:hAnsi="Arial" w:cs="Arial"/>
          <w:sz w:val="20"/>
          <w:szCs w:val="20"/>
        </w:rPr>
        <w:t>évolutif</w:t>
      </w:r>
      <w:r w:rsidR="004A0A0F">
        <w:rPr>
          <w:rFonts w:ascii="Arial" w:hAnsi="Arial" w:cs="Arial"/>
          <w:sz w:val="20"/>
          <w:szCs w:val="20"/>
        </w:rPr>
        <w:t xml:space="preserve"> </w:t>
      </w:r>
      <w:r w:rsidR="00A22A18">
        <w:rPr>
          <w:rFonts w:ascii="Arial" w:hAnsi="Arial" w:cs="Arial"/>
          <w:sz w:val="20"/>
          <w:szCs w:val="20"/>
        </w:rPr>
        <w:t>de l’instrument proposé</w:t>
      </w:r>
      <w:r w:rsidR="00BD6ABA">
        <w:rPr>
          <w:rFonts w:ascii="Arial" w:hAnsi="Arial" w:cs="Arial"/>
          <w:sz w:val="20"/>
          <w:szCs w:val="20"/>
        </w:rPr>
        <w:t xml:space="preserve"> le (cas échéant)</w:t>
      </w:r>
    </w:p>
    <w:p w14:paraId="497469C4" w14:textId="77777777" w:rsidR="00A22A18" w:rsidRDefault="00A22A18" w:rsidP="00906309">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17BB544D" w14:textId="77777777" w:rsidR="002C56F0" w:rsidRDefault="002C56F0" w:rsidP="002C56F0">
      <w:pPr>
        <w:jc w:val="both"/>
        <w:rPr>
          <w:rFonts w:ascii="Arial" w:hAnsi="Arial" w:cs="Arial"/>
          <w:sz w:val="20"/>
          <w:szCs w:val="20"/>
        </w:rPr>
      </w:pPr>
      <w:r>
        <w:rPr>
          <w:rFonts w:ascii="Arial" w:hAnsi="Arial" w:cs="Arial"/>
          <w:sz w:val="20"/>
          <w:szCs w:val="20"/>
        </w:rPr>
        <w:t xml:space="preserve">2.4 </w:t>
      </w:r>
      <w:r w:rsidRPr="00152DD1">
        <w:rPr>
          <w:rFonts w:ascii="Arial" w:hAnsi="Arial" w:cs="Arial"/>
          <w:sz w:val="20"/>
          <w:szCs w:val="20"/>
        </w:rPr>
        <w:t xml:space="preserve">Décrire </w:t>
      </w:r>
      <w:r>
        <w:rPr>
          <w:rFonts w:ascii="Arial" w:hAnsi="Arial" w:cs="Arial"/>
          <w:sz w:val="20"/>
          <w:szCs w:val="20"/>
        </w:rPr>
        <w:t>les consommables nécessaires à l’utilisation de l’équipement non couverts par la garantie. Distinguer et préciser les consommables captifs des consommables non captifs. Fournir avec l’offre la liste des consommables captifs indispensables à l’utilisation de l’équipement non couverts par la garantie.</w:t>
      </w:r>
    </w:p>
    <w:p w14:paraId="752A09D3" w14:textId="77777777" w:rsidR="007E383E" w:rsidRPr="007E383E" w:rsidRDefault="007E383E" w:rsidP="007E383E">
      <w:pPr>
        <w:pStyle w:val="NormalWeb"/>
        <w:rPr>
          <w:color w:val="auto"/>
          <w:sz w:val="20"/>
          <w:szCs w:val="20"/>
        </w:rPr>
      </w:pPr>
      <w:r w:rsidRPr="007E383E">
        <w:rPr>
          <w:color w:val="auto"/>
          <w:sz w:val="20"/>
          <w:szCs w:val="20"/>
        </w:rPr>
        <w:t>Le soumissionnaire devra fournir :</w:t>
      </w:r>
    </w:p>
    <w:p w14:paraId="68C7D039" w14:textId="77777777" w:rsidR="007E383E" w:rsidRPr="007E383E" w:rsidRDefault="007E383E" w:rsidP="007E383E">
      <w:pPr>
        <w:pStyle w:val="NormalWeb"/>
        <w:widowControl/>
        <w:numPr>
          <w:ilvl w:val="0"/>
          <w:numId w:val="10"/>
        </w:numPr>
        <w:shd w:val="clear" w:color="auto" w:fill="auto"/>
        <w:suppressAutoHyphens w:val="0"/>
        <w:spacing w:before="100" w:beforeAutospacing="1" w:after="100" w:afterAutospacing="1"/>
        <w:rPr>
          <w:color w:val="auto"/>
          <w:sz w:val="20"/>
          <w:szCs w:val="20"/>
        </w:rPr>
      </w:pPr>
      <w:r w:rsidRPr="007E383E">
        <w:rPr>
          <w:color w:val="auto"/>
          <w:sz w:val="20"/>
          <w:szCs w:val="20"/>
        </w:rPr>
        <w:t>La liste exhaustive des consommables nécessaires à l’utilisation de l’équipement</w:t>
      </w:r>
    </w:p>
    <w:p w14:paraId="548BFC30" w14:textId="77777777" w:rsidR="007E383E" w:rsidRPr="007E383E" w:rsidRDefault="007E383E" w:rsidP="007E383E">
      <w:pPr>
        <w:pStyle w:val="NormalWeb"/>
        <w:widowControl/>
        <w:numPr>
          <w:ilvl w:val="0"/>
          <w:numId w:val="10"/>
        </w:numPr>
        <w:shd w:val="clear" w:color="auto" w:fill="auto"/>
        <w:suppressAutoHyphens w:val="0"/>
        <w:spacing w:before="100" w:beforeAutospacing="1" w:after="100" w:afterAutospacing="1"/>
        <w:rPr>
          <w:color w:val="auto"/>
          <w:sz w:val="20"/>
          <w:szCs w:val="20"/>
        </w:rPr>
      </w:pPr>
      <w:r w:rsidRPr="007E383E">
        <w:rPr>
          <w:color w:val="auto"/>
          <w:sz w:val="20"/>
          <w:szCs w:val="20"/>
        </w:rPr>
        <w:t>L’identification claire des consommables captifs</w:t>
      </w:r>
    </w:p>
    <w:p w14:paraId="1956A358" w14:textId="77777777" w:rsidR="007E383E" w:rsidRPr="007E383E" w:rsidRDefault="007E383E" w:rsidP="007E383E">
      <w:pPr>
        <w:pStyle w:val="NormalWeb"/>
        <w:widowControl/>
        <w:numPr>
          <w:ilvl w:val="0"/>
          <w:numId w:val="10"/>
        </w:numPr>
        <w:shd w:val="clear" w:color="auto" w:fill="auto"/>
        <w:suppressAutoHyphens w:val="0"/>
        <w:spacing w:before="100" w:beforeAutospacing="1" w:after="100" w:afterAutospacing="1"/>
        <w:rPr>
          <w:color w:val="auto"/>
          <w:sz w:val="20"/>
          <w:szCs w:val="20"/>
        </w:rPr>
      </w:pPr>
      <w:r w:rsidRPr="007E383E">
        <w:rPr>
          <w:color w:val="auto"/>
          <w:sz w:val="20"/>
          <w:szCs w:val="20"/>
        </w:rPr>
        <w:t>L’identification des consommables non captifs</w:t>
      </w:r>
    </w:p>
    <w:p w14:paraId="2BC51BA5" w14:textId="77777777" w:rsidR="007E383E" w:rsidRPr="007E383E" w:rsidRDefault="007E383E" w:rsidP="007E383E">
      <w:pPr>
        <w:pStyle w:val="NormalWeb"/>
        <w:widowControl/>
        <w:numPr>
          <w:ilvl w:val="0"/>
          <w:numId w:val="10"/>
        </w:numPr>
        <w:shd w:val="clear" w:color="auto" w:fill="auto"/>
        <w:suppressAutoHyphens w:val="0"/>
        <w:spacing w:before="100" w:beforeAutospacing="1" w:after="100" w:afterAutospacing="1"/>
        <w:rPr>
          <w:color w:val="auto"/>
          <w:sz w:val="20"/>
          <w:szCs w:val="20"/>
        </w:rPr>
      </w:pPr>
      <w:r w:rsidRPr="007E383E">
        <w:rPr>
          <w:color w:val="auto"/>
          <w:sz w:val="20"/>
          <w:szCs w:val="20"/>
        </w:rPr>
        <w:t>Les références commerciales</w:t>
      </w:r>
    </w:p>
    <w:p w14:paraId="43C25704" w14:textId="77777777" w:rsidR="007E383E" w:rsidRPr="007E383E" w:rsidRDefault="007E383E" w:rsidP="007E383E">
      <w:pPr>
        <w:pStyle w:val="NormalWeb"/>
        <w:widowControl/>
        <w:numPr>
          <w:ilvl w:val="0"/>
          <w:numId w:val="10"/>
        </w:numPr>
        <w:shd w:val="clear" w:color="auto" w:fill="auto"/>
        <w:suppressAutoHyphens w:val="0"/>
        <w:spacing w:before="100" w:beforeAutospacing="1" w:after="100" w:afterAutospacing="1"/>
        <w:rPr>
          <w:color w:val="auto"/>
          <w:sz w:val="20"/>
          <w:szCs w:val="20"/>
        </w:rPr>
      </w:pPr>
      <w:r w:rsidRPr="007E383E">
        <w:rPr>
          <w:color w:val="auto"/>
          <w:sz w:val="20"/>
          <w:szCs w:val="20"/>
        </w:rPr>
        <w:t>Les conditions et durée de conservation</w:t>
      </w:r>
    </w:p>
    <w:p w14:paraId="119118A3" w14:textId="77777777" w:rsidR="007E383E" w:rsidRPr="007E383E" w:rsidRDefault="007E383E" w:rsidP="007E383E">
      <w:pPr>
        <w:pStyle w:val="NormalWeb"/>
        <w:widowControl/>
        <w:numPr>
          <w:ilvl w:val="0"/>
          <w:numId w:val="10"/>
        </w:numPr>
        <w:shd w:val="clear" w:color="auto" w:fill="auto"/>
        <w:suppressAutoHyphens w:val="0"/>
        <w:spacing w:before="100" w:beforeAutospacing="1" w:after="100" w:afterAutospacing="1"/>
        <w:rPr>
          <w:color w:val="auto"/>
          <w:sz w:val="20"/>
          <w:szCs w:val="20"/>
        </w:rPr>
      </w:pPr>
      <w:r w:rsidRPr="007E383E">
        <w:rPr>
          <w:color w:val="auto"/>
          <w:sz w:val="20"/>
          <w:szCs w:val="20"/>
        </w:rPr>
        <w:t>Les conditions de stockage</w:t>
      </w:r>
    </w:p>
    <w:p w14:paraId="066AD313" w14:textId="77777777" w:rsidR="007E383E" w:rsidRPr="007E383E" w:rsidRDefault="007E383E" w:rsidP="007E383E">
      <w:pPr>
        <w:pStyle w:val="NormalWeb"/>
        <w:widowControl/>
        <w:numPr>
          <w:ilvl w:val="0"/>
          <w:numId w:val="10"/>
        </w:numPr>
        <w:shd w:val="clear" w:color="auto" w:fill="auto"/>
        <w:suppressAutoHyphens w:val="0"/>
        <w:spacing w:before="100" w:beforeAutospacing="1" w:after="100" w:afterAutospacing="1"/>
        <w:rPr>
          <w:color w:val="auto"/>
          <w:sz w:val="20"/>
          <w:szCs w:val="20"/>
        </w:rPr>
      </w:pPr>
      <w:r w:rsidRPr="007E383E">
        <w:rPr>
          <w:color w:val="auto"/>
          <w:sz w:val="20"/>
          <w:szCs w:val="20"/>
        </w:rPr>
        <w:t>Les délais moyens d’approvisionnement</w:t>
      </w:r>
    </w:p>
    <w:p w14:paraId="4B3039AC" w14:textId="77777777" w:rsidR="007E383E" w:rsidRDefault="007E383E" w:rsidP="007E383E">
      <w:pPr>
        <w:pStyle w:val="NormalWeb"/>
        <w:widowControl/>
        <w:numPr>
          <w:ilvl w:val="0"/>
          <w:numId w:val="10"/>
        </w:numPr>
        <w:shd w:val="clear" w:color="auto" w:fill="auto"/>
        <w:suppressAutoHyphens w:val="0"/>
        <w:spacing w:before="100" w:beforeAutospacing="1" w:after="100" w:afterAutospacing="1"/>
        <w:rPr>
          <w:color w:val="auto"/>
          <w:sz w:val="20"/>
          <w:szCs w:val="20"/>
        </w:rPr>
      </w:pPr>
      <w:r w:rsidRPr="007E383E">
        <w:rPr>
          <w:color w:val="auto"/>
          <w:sz w:val="20"/>
          <w:szCs w:val="20"/>
        </w:rPr>
        <w:t>Les engagements relatifs à la pérennité des consommables</w:t>
      </w:r>
    </w:p>
    <w:p w14:paraId="7FFC7BD6" w14:textId="77777777" w:rsidR="007E383E" w:rsidRPr="007E383E" w:rsidRDefault="007E383E" w:rsidP="007E383E">
      <w:pPr>
        <w:pStyle w:val="NormalWeb"/>
        <w:spacing w:before="100" w:beforeAutospacing="1" w:after="100" w:afterAutospacing="1"/>
        <w:rPr>
          <w:color w:val="auto"/>
          <w:sz w:val="20"/>
          <w:szCs w:val="20"/>
        </w:rPr>
      </w:pPr>
      <w:r w:rsidRPr="007E383E">
        <w:rPr>
          <w:color w:val="auto"/>
          <w:sz w:val="20"/>
          <w:szCs w:val="20"/>
        </w:rPr>
        <w:lastRenderedPageBreak/>
        <w:t>La liste des consommables captifs indispensables devra impérativement être jointe à l’offre.</w:t>
      </w:r>
    </w:p>
    <w:p w14:paraId="50AC5C81" w14:textId="1427B21D" w:rsidR="007E383E" w:rsidRPr="007E383E" w:rsidRDefault="007E383E" w:rsidP="007E383E">
      <w:pPr>
        <w:pStyle w:val="NormalWeb"/>
        <w:widowControl/>
        <w:shd w:val="clear" w:color="auto" w:fill="auto"/>
        <w:suppressAutoHyphens w:val="0"/>
        <w:spacing w:before="100" w:beforeAutospacing="1" w:after="100" w:afterAutospacing="1"/>
        <w:rPr>
          <w:color w:val="auto"/>
          <w:sz w:val="20"/>
          <w:szCs w:val="20"/>
        </w:rPr>
      </w:pPr>
      <w:r w:rsidRPr="007E383E">
        <w:rPr>
          <w:color w:val="auto"/>
          <w:sz w:val="20"/>
          <w:szCs w:val="20"/>
        </w:rPr>
        <w:t>Le soumissionnaire indiquera également le coût estimatif des consommables nécessaires à la réalisation d’un cycle standard de traitement.</w:t>
      </w:r>
    </w:p>
    <w:p w14:paraId="089DBAC9" w14:textId="77777777" w:rsidR="002C56F0" w:rsidRDefault="002C56F0" w:rsidP="002C56F0">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5174C893" w14:textId="77777777" w:rsidR="00424D85" w:rsidRPr="00424D85" w:rsidRDefault="00424D85" w:rsidP="002C56F0">
      <w:pPr>
        <w:jc w:val="both"/>
        <w:rPr>
          <w:rFonts w:ascii="Arial" w:hAnsi="Arial" w:cs="Arial"/>
          <w:b/>
          <w:sz w:val="20"/>
          <w:szCs w:val="20"/>
          <w:highlight w:val="cyan"/>
        </w:rPr>
      </w:pPr>
    </w:p>
    <w:p w14:paraId="261355F6" w14:textId="2428C85B" w:rsidR="002C56F0" w:rsidRPr="00424D85" w:rsidRDefault="00424D85" w:rsidP="002C56F0">
      <w:pPr>
        <w:jc w:val="both"/>
        <w:rPr>
          <w:rFonts w:ascii="Arial" w:hAnsi="Arial" w:cs="Arial"/>
          <w:sz w:val="20"/>
          <w:szCs w:val="20"/>
        </w:rPr>
      </w:pPr>
      <w:r w:rsidRPr="00424D85">
        <w:rPr>
          <w:rFonts w:ascii="Arial" w:hAnsi="Arial" w:cs="Arial"/>
          <w:sz w:val="20"/>
          <w:szCs w:val="20"/>
        </w:rPr>
        <w:t xml:space="preserve">2.5 Indiquer la date </w:t>
      </w:r>
      <w:r w:rsidR="007547F1" w:rsidRPr="00424D85">
        <w:rPr>
          <w:rFonts w:ascii="Arial" w:hAnsi="Arial" w:cs="Arial"/>
          <w:sz w:val="20"/>
          <w:szCs w:val="20"/>
        </w:rPr>
        <w:t>connue</w:t>
      </w:r>
      <w:r w:rsidRPr="00424D85">
        <w:rPr>
          <w:rFonts w:ascii="Arial" w:hAnsi="Arial" w:cs="Arial"/>
          <w:sz w:val="20"/>
          <w:szCs w:val="20"/>
        </w:rPr>
        <w:t xml:space="preserve"> ou probable d’arrêt de fabrication de ce modèle d’instrument</w:t>
      </w:r>
    </w:p>
    <w:p w14:paraId="101E0918" w14:textId="77777777" w:rsidR="00821D75" w:rsidRDefault="00821D75" w:rsidP="00821D75">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35EE5954" w14:textId="07BA2B8B" w:rsidR="00A22A18" w:rsidRPr="00152DD1" w:rsidRDefault="00A22A18" w:rsidP="00284186">
      <w:pPr>
        <w:jc w:val="both"/>
        <w:rPr>
          <w:rFonts w:ascii="Arial" w:hAnsi="Arial" w:cs="Arial"/>
          <w:b/>
          <w:sz w:val="20"/>
          <w:szCs w:val="20"/>
          <w:u w:val="single"/>
        </w:rPr>
      </w:pPr>
    </w:p>
    <w:p w14:paraId="13E5BDCA" w14:textId="77777777" w:rsidR="00284186" w:rsidRPr="0032097A" w:rsidRDefault="00284186"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left"/>
        <w:rPr>
          <w:rFonts w:ascii="Arial" w:hAnsi="Arial" w:cs="Arial"/>
          <w:b/>
          <w:color w:val="FFFFFF" w:themeColor="background1"/>
          <w:sz w:val="24"/>
          <w:szCs w:val="24"/>
        </w:rPr>
      </w:pPr>
      <w:bookmarkStart w:id="2" w:name="_Toc230251887"/>
      <w:r w:rsidRPr="0032097A">
        <w:rPr>
          <w:rFonts w:ascii="Arial" w:hAnsi="Arial" w:cs="Arial"/>
          <w:b/>
          <w:color w:val="FFFFFF" w:themeColor="background1"/>
          <w:sz w:val="24"/>
          <w:szCs w:val="24"/>
        </w:rPr>
        <w:t>Offre informatique et logicielle du soumissionnaire inclus dans son offre</w:t>
      </w:r>
      <w:bookmarkEnd w:id="2"/>
    </w:p>
    <w:p w14:paraId="6FAEB2CA" w14:textId="77777777" w:rsidR="00284186" w:rsidRPr="0075361E" w:rsidRDefault="00921989" w:rsidP="00284186">
      <w:pPr>
        <w:jc w:val="both"/>
        <w:rPr>
          <w:rFonts w:ascii="Arial" w:hAnsi="Arial" w:cs="Arial"/>
          <w:sz w:val="20"/>
          <w:szCs w:val="20"/>
        </w:rPr>
      </w:pPr>
      <w:r>
        <w:rPr>
          <w:rFonts w:ascii="Arial" w:hAnsi="Arial" w:cs="Arial"/>
          <w:sz w:val="20"/>
          <w:szCs w:val="20"/>
        </w:rPr>
        <w:t>3</w:t>
      </w:r>
      <w:r w:rsidR="00A22A18">
        <w:rPr>
          <w:rFonts w:ascii="Arial" w:hAnsi="Arial" w:cs="Arial"/>
          <w:sz w:val="20"/>
          <w:szCs w:val="20"/>
        </w:rPr>
        <w:t>.1</w:t>
      </w:r>
      <w:r w:rsidR="00284186">
        <w:rPr>
          <w:rFonts w:ascii="Arial" w:hAnsi="Arial" w:cs="Arial"/>
          <w:sz w:val="20"/>
          <w:szCs w:val="20"/>
        </w:rPr>
        <w:t xml:space="preserve">. </w:t>
      </w:r>
      <w:r w:rsidR="00284186" w:rsidRPr="0075361E">
        <w:rPr>
          <w:rFonts w:ascii="Arial" w:hAnsi="Arial" w:cs="Arial"/>
          <w:sz w:val="20"/>
          <w:szCs w:val="20"/>
        </w:rPr>
        <w:t>Décrire les logiciels inclus dans l’offre (dénomination, fonctionnalités</w:t>
      </w:r>
      <w:r w:rsidR="00CE2FB7">
        <w:rPr>
          <w:rFonts w:ascii="Arial" w:hAnsi="Arial" w:cs="Arial"/>
          <w:sz w:val="20"/>
          <w:szCs w:val="20"/>
        </w:rPr>
        <w:t>, possibilités d’interfaçage avec des bibliothèques notamment, accès éventuel aux codes sources, etc.</w:t>
      </w:r>
      <w:r w:rsidR="00284186" w:rsidRPr="0075361E">
        <w:rPr>
          <w:rFonts w:ascii="Arial" w:hAnsi="Arial" w:cs="Arial"/>
          <w:sz w:val="20"/>
          <w:szCs w:val="20"/>
        </w:rPr>
        <w:t>)</w:t>
      </w:r>
    </w:p>
    <w:p w14:paraId="1C0DE95E" w14:textId="77777777" w:rsidR="00284186"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5CBE89E6" w14:textId="77777777" w:rsidR="00152DD1" w:rsidRPr="0075361E" w:rsidRDefault="00152DD1" w:rsidP="00284186">
      <w:pPr>
        <w:jc w:val="both"/>
        <w:rPr>
          <w:rFonts w:ascii="Arial" w:hAnsi="Arial" w:cs="Arial"/>
          <w:b/>
          <w:sz w:val="20"/>
          <w:szCs w:val="20"/>
          <w:highlight w:val="cyan"/>
        </w:rPr>
      </w:pPr>
    </w:p>
    <w:p w14:paraId="14BD12BA" w14:textId="77777777" w:rsidR="00284186" w:rsidRPr="0075361E" w:rsidRDefault="00921989" w:rsidP="00284186">
      <w:pPr>
        <w:jc w:val="both"/>
        <w:rPr>
          <w:rFonts w:ascii="Arial" w:hAnsi="Arial" w:cs="Arial"/>
          <w:sz w:val="20"/>
          <w:szCs w:val="20"/>
        </w:rPr>
      </w:pPr>
      <w:r>
        <w:rPr>
          <w:rFonts w:ascii="Arial" w:hAnsi="Arial" w:cs="Arial"/>
          <w:sz w:val="20"/>
          <w:szCs w:val="20"/>
        </w:rPr>
        <w:t>3</w:t>
      </w:r>
      <w:r w:rsidR="00A22A18">
        <w:rPr>
          <w:rFonts w:ascii="Arial" w:hAnsi="Arial" w:cs="Arial"/>
          <w:sz w:val="20"/>
          <w:szCs w:val="20"/>
        </w:rPr>
        <w:t>.2</w:t>
      </w:r>
      <w:r w:rsidR="00284186">
        <w:rPr>
          <w:rFonts w:ascii="Arial" w:hAnsi="Arial" w:cs="Arial"/>
          <w:sz w:val="20"/>
          <w:szCs w:val="20"/>
        </w:rPr>
        <w:t xml:space="preserve">. </w:t>
      </w:r>
      <w:r w:rsidR="00284186" w:rsidRPr="0075361E">
        <w:rPr>
          <w:rFonts w:ascii="Arial" w:hAnsi="Arial" w:cs="Arial"/>
          <w:sz w:val="20"/>
          <w:szCs w:val="20"/>
        </w:rPr>
        <w:t>Indiquer le nombre de postes utilisateurs possibles pour l’acquisition d’une</w:t>
      </w:r>
      <w:r w:rsidR="00BD6ABA">
        <w:rPr>
          <w:rFonts w:ascii="Arial" w:hAnsi="Arial" w:cs="Arial"/>
          <w:sz w:val="20"/>
          <w:szCs w:val="20"/>
        </w:rPr>
        <w:t xml:space="preserve"> seule</w:t>
      </w:r>
      <w:r w:rsidR="00284186" w:rsidRPr="0075361E">
        <w:rPr>
          <w:rFonts w:ascii="Arial" w:hAnsi="Arial" w:cs="Arial"/>
          <w:sz w:val="20"/>
          <w:szCs w:val="20"/>
        </w:rPr>
        <w:t xml:space="preserve"> licence</w:t>
      </w:r>
      <w:r w:rsidR="00284186">
        <w:rPr>
          <w:rFonts w:ascii="Arial" w:hAnsi="Arial" w:cs="Arial"/>
          <w:sz w:val="20"/>
          <w:szCs w:val="20"/>
        </w:rPr>
        <w:t>.</w:t>
      </w:r>
    </w:p>
    <w:p w14:paraId="348418B4" w14:textId="77777777" w:rsidR="00284186"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4AB46E88" w14:textId="77777777" w:rsidR="00152DD1" w:rsidRPr="0075361E" w:rsidRDefault="00152DD1" w:rsidP="00284186">
      <w:pPr>
        <w:jc w:val="both"/>
        <w:rPr>
          <w:rFonts w:ascii="Arial" w:hAnsi="Arial" w:cs="Arial"/>
          <w:b/>
          <w:sz w:val="20"/>
          <w:szCs w:val="20"/>
          <w:highlight w:val="cyan"/>
        </w:rPr>
      </w:pPr>
    </w:p>
    <w:p w14:paraId="070139A4" w14:textId="77777777" w:rsidR="00284186" w:rsidRPr="0075361E" w:rsidRDefault="00921989" w:rsidP="00284186">
      <w:pPr>
        <w:jc w:val="both"/>
        <w:rPr>
          <w:rFonts w:ascii="Arial" w:hAnsi="Arial" w:cs="Arial"/>
          <w:sz w:val="20"/>
          <w:szCs w:val="20"/>
        </w:rPr>
      </w:pPr>
      <w:r>
        <w:rPr>
          <w:rFonts w:ascii="Arial" w:hAnsi="Arial" w:cs="Arial"/>
          <w:sz w:val="20"/>
          <w:szCs w:val="20"/>
        </w:rPr>
        <w:t>3</w:t>
      </w:r>
      <w:r w:rsidR="00A22A18">
        <w:rPr>
          <w:rFonts w:ascii="Arial" w:hAnsi="Arial" w:cs="Arial"/>
          <w:sz w:val="20"/>
          <w:szCs w:val="20"/>
        </w:rPr>
        <w:t>.3.</w:t>
      </w:r>
      <w:r w:rsidR="00284186">
        <w:rPr>
          <w:rFonts w:ascii="Arial" w:hAnsi="Arial" w:cs="Arial"/>
          <w:sz w:val="20"/>
          <w:szCs w:val="20"/>
        </w:rPr>
        <w:t xml:space="preserve"> </w:t>
      </w:r>
      <w:r w:rsidR="00284186" w:rsidRPr="0075361E">
        <w:rPr>
          <w:rFonts w:ascii="Arial" w:hAnsi="Arial" w:cs="Arial"/>
          <w:sz w:val="20"/>
          <w:szCs w:val="20"/>
        </w:rPr>
        <w:t>Quel est le coût éventuel de licences supplémentaires après l’acquisition de l’instrument</w:t>
      </w:r>
      <w:r w:rsidR="00284186">
        <w:rPr>
          <w:rFonts w:ascii="Arial" w:hAnsi="Arial" w:cs="Arial"/>
          <w:sz w:val="20"/>
          <w:szCs w:val="20"/>
        </w:rPr>
        <w:t>.</w:t>
      </w:r>
    </w:p>
    <w:p w14:paraId="550D0113" w14:textId="77777777" w:rsidR="00284186"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6EEF0E17" w14:textId="77777777" w:rsidR="00284186" w:rsidRPr="0075361E" w:rsidRDefault="00921989" w:rsidP="00EC753A">
      <w:pPr>
        <w:spacing w:before="240"/>
        <w:jc w:val="both"/>
        <w:rPr>
          <w:rFonts w:ascii="Arial" w:hAnsi="Arial" w:cs="Arial"/>
          <w:sz w:val="20"/>
          <w:szCs w:val="20"/>
        </w:rPr>
      </w:pPr>
      <w:r>
        <w:rPr>
          <w:rFonts w:ascii="Arial" w:hAnsi="Arial" w:cs="Arial"/>
          <w:sz w:val="20"/>
          <w:szCs w:val="20"/>
        </w:rPr>
        <w:t>3</w:t>
      </w:r>
      <w:r w:rsidR="00A22A18">
        <w:rPr>
          <w:rFonts w:ascii="Arial" w:hAnsi="Arial" w:cs="Arial"/>
          <w:sz w:val="20"/>
          <w:szCs w:val="20"/>
        </w:rPr>
        <w:t>.4</w:t>
      </w:r>
      <w:r w:rsidR="00284186">
        <w:rPr>
          <w:rFonts w:ascii="Arial" w:hAnsi="Arial" w:cs="Arial"/>
          <w:sz w:val="20"/>
          <w:szCs w:val="20"/>
        </w:rPr>
        <w:t xml:space="preserve">. </w:t>
      </w:r>
      <w:r w:rsidR="00284186" w:rsidRPr="0075361E">
        <w:rPr>
          <w:rFonts w:ascii="Arial" w:hAnsi="Arial" w:cs="Arial"/>
          <w:sz w:val="20"/>
          <w:szCs w:val="20"/>
        </w:rPr>
        <w:t>Décrire les caractéristiques du matériel informatique (processeur, fréquence de travail, mémoire cache, mémoire principale et disque dure de stockage, carte graphique, moniteur, etc.</w:t>
      </w:r>
      <w:r w:rsidR="00284186">
        <w:rPr>
          <w:rFonts w:ascii="Arial" w:hAnsi="Arial" w:cs="Arial"/>
          <w:sz w:val="20"/>
          <w:szCs w:val="20"/>
        </w:rPr>
        <w:t>)</w:t>
      </w:r>
      <w:r w:rsidR="00284186" w:rsidRPr="0075361E">
        <w:rPr>
          <w:rFonts w:ascii="Arial" w:hAnsi="Arial" w:cs="Arial"/>
          <w:sz w:val="20"/>
          <w:szCs w:val="20"/>
        </w:rPr>
        <w:t xml:space="preserve"> inclus dans l’offre</w:t>
      </w:r>
    </w:p>
    <w:p w14:paraId="63FC808A" w14:textId="77777777" w:rsidR="00284186"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68DC1575" w14:textId="77777777" w:rsidR="006F45CF" w:rsidRPr="0075361E" w:rsidRDefault="006F45CF" w:rsidP="006F45CF">
      <w:pPr>
        <w:jc w:val="both"/>
        <w:rPr>
          <w:rFonts w:ascii="Arial" w:hAnsi="Arial" w:cs="Arial"/>
          <w:sz w:val="20"/>
          <w:szCs w:val="20"/>
        </w:rPr>
      </w:pPr>
    </w:p>
    <w:p w14:paraId="5E3015D9" w14:textId="76FDE0D3" w:rsidR="006F45CF" w:rsidRPr="0032097A" w:rsidRDefault="00EC753A"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left"/>
        <w:rPr>
          <w:rFonts w:ascii="Arial" w:hAnsi="Arial" w:cs="Arial"/>
          <w:b/>
          <w:color w:val="FFFFFF" w:themeColor="background1"/>
          <w:sz w:val="24"/>
          <w:szCs w:val="24"/>
        </w:rPr>
      </w:pPr>
      <w:bookmarkStart w:id="3" w:name="_Toc230251888"/>
      <w:r w:rsidRPr="0032097A">
        <w:rPr>
          <w:rFonts w:ascii="Arial" w:hAnsi="Arial" w:cs="Arial"/>
          <w:b/>
          <w:color w:val="FFFFFF" w:themeColor="background1"/>
          <w:sz w:val="24"/>
          <w:szCs w:val="24"/>
        </w:rPr>
        <w:t>Offre concernant la f</w:t>
      </w:r>
      <w:r w:rsidR="006F45CF" w:rsidRPr="0032097A">
        <w:rPr>
          <w:rFonts w:ascii="Arial" w:hAnsi="Arial" w:cs="Arial"/>
          <w:b/>
          <w:color w:val="FFFFFF" w:themeColor="background1"/>
          <w:sz w:val="24"/>
          <w:szCs w:val="24"/>
        </w:rPr>
        <w:t>ormation</w:t>
      </w:r>
      <w:r w:rsidR="0010232E">
        <w:rPr>
          <w:rFonts w:ascii="Arial" w:hAnsi="Arial" w:cs="Arial"/>
          <w:b/>
          <w:color w:val="FFFFFF" w:themeColor="background1"/>
          <w:sz w:val="24"/>
          <w:szCs w:val="24"/>
        </w:rPr>
        <w:t xml:space="preserve"> et la documentation</w:t>
      </w:r>
      <w:bookmarkEnd w:id="3"/>
    </w:p>
    <w:p w14:paraId="75C318B2" w14:textId="0B57EA0C" w:rsidR="006F45CF" w:rsidRPr="00921989" w:rsidRDefault="00921989" w:rsidP="00AA34CC">
      <w:pPr>
        <w:jc w:val="both"/>
        <w:rPr>
          <w:rFonts w:ascii="Arial" w:hAnsi="Arial" w:cs="Arial"/>
          <w:sz w:val="20"/>
          <w:szCs w:val="20"/>
        </w:rPr>
      </w:pPr>
      <w:r>
        <w:rPr>
          <w:rFonts w:ascii="Arial" w:hAnsi="Arial" w:cs="Arial"/>
          <w:sz w:val="20"/>
          <w:szCs w:val="20"/>
        </w:rPr>
        <w:t>4</w:t>
      </w:r>
      <w:r w:rsidR="00A22A18" w:rsidRPr="00921989">
        <w:rPr>
          <w:rFonts w:ascii="Arial" w:hAnsi="Arial" w:cs="Arial"/>
          <w:sz w:val="20"/>
          <w:szCs w:val="20"/>
        </w:rPr>
        <w:t>.1.</w:t>
      </w:r>
      <w:r w:rsidR="006F45CF" w:rsidRPr="00921989">
        <w:rPr>
          <w:rFonts w:ascii="Arial" w:hAnsi="Arial" w:cs="Arial"/>
          <w:sz w:val="20"/>
          <w:szCs w:val="20"/>
        </w:rPr>
        <w:t xml:space="preserve"> Description de l’offre de formation à l’utilisation </w:t>
      </w:r>
      <w:r w:rsidR="00EC753A" w:rsidRPr="00921989">
        <w:rPr>
          <w:rFonts w:ascii="Arial" w:hAnsi="Arial" w:cs="Arial"/>
          <w:sz w:val="20"/>
          <w:szCs w:val="20"/>
        </w:rPr>
        <w:t>de l’instrument</w:t>
      </w:r>
      <w:r w:rsidR="006F45CF" w:rsidRPr="00921989">
        <w:rPr>
          <w:rFonts w:ascii="Arial" w:hAnsi="Arial" w:cs="Arial"/>
          <w:sz w:val="20"/>
          <w:szCs w:val="20"/>
        </w:rPr>
        <w:t xml:space="preserve"> (lieu, durée, nombre </w:t>
      </w:r>
      <w:r w:rsidR="003B5169" w:rsidRPr="00921989">
        <w:rPr>
          <w:rFonts w:ascii="Arial" w:hAnsi="Arial" w:cs="Arial"/>
          <w:sz w:val="20"/>
          <w:szCs w:val="20"/>
        </w:rPr>
        <w:t xml:space="preserve">de stagiaires, langue, contenu, </w:t>
      </w:r>
      <w:r w:rsidR="00BD2A23">
        <w:rPr>
          <w:rFonts w:ascii="Arial" w:hAnsi="Arial" w:cs="Arial"/>
          <w:sz w:val="20"/>
          <w:szCs w:val="20"/>
        </w:rPr>
        <w:t>formateur,…</w:t>
      </w:r>
      <w:r w:rsidR="006F45CF" w:rsidRPr="00921989">
        <w:rPr>
          <w:rFonts w:ascii="Arial" w:hAnsi="Arial" w:cs="Arial"/>
          <w:sz w:val="20"/>
          <w:szCs w:val="20"/>
        </w:rPr>
        <w:t>)</w:t>
      </w:r>
    </w:p>
    <w:p w14:paraId="58974FF6" w14:textId="77777777" w:rsidR="006F45CF" w:rsidRPr="00921989" w:rsidRDefault="006F45CF" w:rsidP="00E7392C">
      <w:pPr>
        <w:spacing w:before="240"/>
        <w:jc w:val="both"/>
        <w:rPr>
          <w:rFonts w:ascii="Arial" w:hAnsi="Arial" w:cs="Arial"/>
          <w:sz w:val="20"/>
          <w:szCs w:val="20"/>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3FE36E67" w14:textId="2F5599F8" w:rsidR="00EC753A" w:rsidRPr="00921989" w:rsidRDefault="00921989" w:rsidP="00AA34CC">
      <w:pPr>
        <w:jc w:val="both"/>
        <w:rPr>
          <w:rFonts w:ascii="Arial" w:hAnsi="Arial" w:cs="Arial"/>
          <w:sz w:val="20"/>
          <w:szCs w:val="20"/>
        </w:rPr>
      </w:pPr>
      <w:r>
        <w:rPr>
          <w:rFonts w:ascii="Arial" w:hAnsi="Arial" w:cs="Arial"/>
          <w:sz w:val="20"/>
          <w:szCs w:val="20"/>
        </w:rPr>
        <w:t>4</w:t>
      </w:r>
      <w:r w:rsidR="00A22A18" w:rsidRPr="00921989">
        <w:rPr>
          <w:rFonts w:ascii="Arial" w:hAnsi="Arial" w:cs="Arial"/>
          <w:sz w:val="20"/>
          <w:szCs w:val="20"/>
        </w:rPr>
        <w:t>.2.</w:t>
      </w:r>
      <w:r w:rsidR="00EC753A" w:rsidRPr="00921989">
        <w:rPr>
          <w:rFonts w:ascii="Arial" w:hAnsi="Arial" w:cs="Arial"/>
          <w:sz w:val="20"/>
          <w:szCs w:val="20"/>
        </w:rPr>
        <w:t xml:space="preserve"> Description de l’offre de formation à la maintenance de </w:t>
      </w:r>
      <w:r w:rsidR="003D493E" w:rsidRPr="00921989">
        <w:rPr>
          <w:rFonts w:ascii="Arial" w:hAnsi="Arial" w:cs="Arial"/>
          <w:sz w:val="20"/>
          <w:szCs w:val="20"/>
        </w:rPr>
        <w:t xml:space="preserve">premier niveau de </w:t>
      </w:r>
      <w:r w:rsidR="00EC753A" w:rsidRPr="00921989">
        <w:rPr>
          <w:rFonts w:ascii="Arial" w:hAnsi="Arial" w:cs="Arial"/>
          <w:sz w:val="20"/>
          <w:szCs w:val="20"/>
        </w:rPr>
        <w:t xml:space="preserve">l’instrument (le cas échéant) (lieu, durée, nombre </w:t>
      </w:r>
      <w:r w:rsidR="003B5169" w:rsidRPr="00921989">
        <w:rPr>
          <w:rFonts w:ascii="Arial" w:hAnsi="Arial" w:cs="Arial"/>
          <w:sz w:val="20"/>
          <w:szCs w:val="20"/>
        </w:rPr>
        <w:t>de stagiaires, langue, contenu,</w:t>
      </w:r>
      <w:r w:rsidR="00BD2A23">
        <w:rPr>
          <w:rFonts w:ascii="Arial" w:hAnsi="Arial" w:cs="Arial"/>
          <w:sz w:val="20"/>
          <w:szCs w:val="20"/>
        </w:rPr>
        <w:t xml:space="preserve"> formateur,</w:t>
      </w:r>
      <w:r w:rsidR="00EC753A" w:rsidRPr="00921989">
        <w:rPr>
          <w:rFonts w:ascii="Arial" w:hAnsi="Arial" w:cs="Arial"/>
          <w:sz w:val="20"/>
          <w:szCs w:val="20"/>
        </w:rPr>
        <w:t>…)</w:t>
      </w:r>
    </w:p>
    <w:p w14:paraId="130F3DB0" w14:textId="77777777" w:rsidR="00EC753A" w:rsidRPr="00921989" w:rsidRDefault="00EC753A" w:rsidP="00E7392C">
      <w:pPr>
        <w:spacing w:before="240"/>
        <w:jc w:val="both"/>
        <w:rPr>
          <w:rFonts w:ascii="Arial" w:hAnsi="Arial" w:cs="Arial"/>
          <w:sz w:val="20"/>
          <w:szCs w:val="20"/>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750B7161" w14:textId="240A3363" w:rsidR="0010232E" w:rsidRPr="00921989" w:rsidRDefault="0010232E" w:rsidP="0010232E">
      <w:pPr>
        <w:jc w:val="both"/>
        <w:rPr>
          <w:rFonts w:ascii="Arial" w:hAnsi="Arial" w:cs="Arial"/>
          <w:sz w:val="20"/>
          <w:szCs w:val="20"/>
        </w:rPr>
      </w:pPr>
      <w:r>
        <w:rPr>
          <w:rFonts w:ascii="Arial" w:hAnsi="Arial" w:cs="Arial"/>
          <w:sz w:val="20"/>
          <w:szCs w:val="20"/>
        </w:rPr>
        <w:t>4</w:t>
      </w:r>
      <w:r w:rsidRPr="00921989">
        <w:rPr>
          <w:rFonts w:ascii="Arial" w:hAnsi="Arial" w:cs="Arial"/>
          <w:sz w:val="20"/>
          <w:szCs w:val="20"/>
        </w:rPr>
        <w:t>.</w:t>
      </w:r>
      <w:r>
        <w:rPr>
          <w:rFonts w:ascii="Arial" w:hAnsi="Arial" w:cs="Arial"/>
          <w:sz w:val="20"/>
          <w:szCs w:val="20"/>
        </w:rPr>
        <w:t>3</w:t>
      </w:r>
      <w:r w:rsidRPr="00921989">
        <w:rPr>
          <w:rFonts w:ascii="Arial" w:hAnsi="Arial" w:cs="Arial"/>
          <w:sz w:val="20"/>
          <w:szCs w:val="20"/>
        </w:rPr>
        <w:t xml:space="preserve">. Description de </w:t>
      </w:r>
      <w:r>
        <w:rPr>
          <w:rFonts w:ascii="Arial" w:hAnsi="Arial" w:cs="Arial"/>
          <w:sz w:val="20"/>
          <w:szCs w:val="20"/>
        </w:rPr>
        <w:t xml:space="preserve">la documentation proposée pour l’utilisation </w:t>
      </w:r>
      <w:r w:rsidR="00782785">
        <w:rPr>
          <w:rFonts w:ascii="Arial" w:hAnsi="Arial" w:cs="Arial"/>
          <w:sz w:val="20"/>
          <w:szCs w:val="20"/>
        </w:rPr>
        <w:t xml:space="preserve">et le cas échéant l’entretien </w:t>
      </w:r>
      <w:r>
        <w:rPr>
          <w:rFonts w:ascii="Arial" w:hAnsi="Arial" w:cs="Arial"/>
          <w:sz w:val="20"/>
          <w:szCs w:val="20"/>
        </w:rPr>
        <w:t>de l’instrument (type, langue, etc.)</w:t>
      </w:r>
    </w:p>
    <w:p w14:paraId="530986DB" w14:textId="77777777" w:rsidR="0010232E" w:rsidRPr="00921989" w:rsidRDefault="0010232E" w:rsidP="0010232E">
      <w:pPr>
        <w:spacing w:before="240"/>
        <w:jc w:val="both"/>
        <w:rPr>
          <w:rFonts w:ascii="Arial" w:hAnsi="Arial" w:cs="Arial"/>
          <w:sz w:val="20"/>
          <w:szCs w:val="20"/>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150873A2" w14:textId="77777777" w:rsidR="00284186" w:rsidRPr="0032097A" w:rsidRDefault="00284186"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left"/>
        <w:rPr>
          <w:rFonts w:ascii="Arial" w:hAnsi="Arial" w:cs="Arial"/>
          <w:b/>
          <w:color w:val="FFFFFF" w:themeColor="background1"/>
          <w:sz w:val="24"/>
          <w:szCs w:val="24"/>
        </w:rPr>
      </w:pPr>
      <w:bookmarkStart w:id="4" w:name="_Toc230251889"/>
      <w:r w:rsidRPr="0032097A">
        <w:rPr>
          <w:rFonts w:ascii="Arial" w:hAnsi="Arial" w:cs="Arial"/>
          <w:b/>
          <w:color w:val="FFFFFF" w:themeColor="background1"/>
          <w:sz w:val="24"/>
          <w:szCs w:val="24"/>
        </w:rPr>
        <w:lastRenderedPageBreak/>
        <w:t>Offre de service du soumissionnaire pendant la période de garantie</w:t>
      </w:r>
      <w:bookmarkEnd w:id="4"/>
    </w:p>
    <w:p w14:paraId="0048D6E9" w14:textId="77777777" w:rsidR="001D1491" w:rsidRPr="001D1491" w:rsidRDefault="00921989" w:rsidP="001259A7">
      <w:pPr>
        <w:jc w:val="both"/>
        <w:rPr>
          <w:rFonts w:ascii="Arial" w:hAnsi="Arial" w:cs="Arial"/>
          <w:b/>
          <w:sz w:val="20"/>
          <w:szCs w:val="20"/>
        </w:rPr>
      </w:pPr>
      <w:r>
        <w:rPr>
          <w:rFonts w:ascii="Arial" w:hAnsi="Arial" w:cs="Arial"/>
          <w:b/>
          <w:sz w:val="20"/>
          <w:szCs w:val="20"/>
        </w:rPr>
        <w:t>5</w:t>
      </w:r>
      <w:r w:rsidR="001D1491" w:rsidRPr="001D1491">
        <w:rPr>
          <w:rFonts w:ascii="Arial" w:hAnsi="Arial" w:cs="Arial"/>
          <w:b/>
          <w:sz w:val="20"/>
          <w:szCs w:val="20"/>
        </w:rPr>
        <w:t>.1 Services proposés pendant la période de garantie</w:t>
      </w:r>
    </w:p>
    <w:p w14:paraId="05695FF2" w14:textId="77777777" w:rsidR="00284186" w:rsidRPr="00F86091" w:rsidRDefault="001259A7" w:rsidP="001259A7">
      <w:pPr>
        <w:jc w:val="both"/>
        <w:rPr>
          <w:rFonts w:ascii="Arial" w:hAnsi="Arial" w:cs="Arial"/>
          <w:i/>
          <w:sz w:val="18"/>
          <w:szCs w:val="18"/>
        </w:rPr>
      </w:pPr>
      <w:r w:rsidRPr="00F86091">
        <w:rPr>
          <w:rFonts w:ascii="Arial" w:hAnsi="Arial" w:cs="Arial"/>
          <w:i/>
          <w:sz w:val="18"/>
          <w:szCs w:val="18"/>
          <w:highlight w:val="lightGray"/>
        </w:rPr>
        <w:t>Cocher dans la liste ci-dessous chaque case correspondant à une prestation couverte par la garantie (étendue</w:t>
      </w:r>
      <w:r w:rsidR="00F86091" w:rsidRPr="00F86091">
        <w:rPr>
          <w:rFonts w:ascii="Arial" w:hAnsi="Arial" w:cs="Arial"/>
          <w:i/>
          <w:sz w:val="18"/>
          <w:szCs w:val="18"/>
          <w:highlight w:val="lightGray"/>
        </w:rPr>
        <w:t xml:space="preserve"> le cas échéant</w:t>
      </w:r>
      <w:r w:rsidRPr="00F86091">
        <w:rPr>
          <w:rFonts w:ascii="Arial" w:hAnsi="Arial" w:cs="Arial"/>
          <w:i/>
          <w:sz w:val="18"/>
          <w:szCs w:val="18"/>
          <w:highlight w:val="lightGray"/>
        </w:rPr>
        <w:t xml:space="preserve">). Compléter ensuite les réponses aux questions </w:t>
      </w:r>
      <w:r w:rsidR="00602A7E" w:rsidRPr="00F86091">
        <w:rPr>
          <w:rFonts w:ascii="Arial" w:hAnsi="Arial" w:cs="Arial"/>
          <w:i/>
          <w:sz w:val="18"/>
          <w:szCs w:val="18"/>
          <w:highlight w:val="lightGray"/>
        </w:rPr>
        <w:t>afférentes à chaque prestation.</w:t>
      </w:r>
    </w:p>
    <w:p w14:paraId="36927C57" w14:textId="77777777" w:rsidR="00284186" w:rsidRPr="009F30CF" w:rsidRDefault="00000000" w:rsidP="00284186">
      <w:pPr>
        <w:jc w:val="both"/>
        <w:rPr>
          <w:rFonts w:ascii="Arial" w:hAnsi="Arial" w:cs="Arial"/>
          <w:b/>
          <w:sz w:val="20"/>
          <w:szCs w:val="20"/>
        </w:rPr>
      </w:pPr>
      <w:sdt>
        <w:sdtPr>
          <w:rPr>
            <w:rFonts w:ascii="Arial Narrow" w:eastAsia="Arial Unicode MS" w:hAnsi="Arial Narrow" w:cs="Arial Unicode MS"/>
          </w:rPr>
          <w:id w:val="-244179949"/>
          <w14:checkbox>
            <w14:checked w14:val="0"/>
            <w14:checkedState w14:val="2612" w14:font="MS Gothic"/>
            <w14:uncheckedState w14:val="2610" w14:font="MS Gothic"/>
          </w14:checkbox>
        </w:sdtPr>
        <w:sdtContent>
          <w:r w:rsidR="00152DD1">
            <w:rPr>
              <w:rFonts w:ascii="MS Gothic" w:eastAsia="MS Gothic" w:hAnsi="MS Gothic" w:cs="Arial Unicode MS" w:hint="eastAsia"/>
            </w:rPr>
            <w:t>☐</w:t>
          </w:r>
        </w:sdtContent>
      </w:sdt>
      <w:r w:rsidR="00284186">
        <w:rPr>
          <w:rFonts w:ascii="Arial Narrow" w:hAnsi="Arial Narrow"/>
        </w:rPr>
        <w:t xml:space="preserve"> </w:t>
      </w:r>
      <w:r w:rsidR="00284186" w:rsidRPr="009F30CF">
        <w:rPr>
          <w:rFonts w:ascii="Arial" w:hAnsi="Arial" w:cs="Arial"/>
          <w:b/>
          <w:sz w:val="20"/>
          <w:szCs w:val="20"/>
        </w:rPr>
        <w:t xml:space="preserve">La maintenance préventive de l’instrument </w:t>
      </w:r>
    </w:p>
    <w:p w14:paraId="4170F6AA" w14:textId="77777777" w:rsidR="00CA68B3" w:rsidRPr="0075361E" w:rsidRDefault="00CA68B3" w:rsidP="00CA68B3">
      <w:pPr>
        <w:jc w:val="both"/>
        <w:rPr>
          <w:rFonts w:ascii="Arial" w:hAnsi="Arial" w:cs="Arial"/>
          <w:sz w:val="20"/>
          <w:szCs w:val="20"/>
        </w:rPr>
      </w:pPr>
      <w:r w:rsidRPr="0075361E">
        <w:rPr>
          <w:rFonts w:ascii="Arial" w:hAnsi="Arial" w:cs="Arial"/>
          <w:sz w:val="20"/>
          <w:szCs w:val="20"/>
        </w:rPr>
        <w:t>Aux conditions et avec les engagements de qualité de service suivants </w:t>
      </w:r>
      <w:r>
        <w:rPr>
          <w:rFonts w:ascii="Arial" w:hAnsi="Arial" w:cs="Arial"/>
          <w:sz w:val="20"/>
          <w:szCs w:val="20"/>
        </w:rPr>
        <w:t xml:space="preserve">(nombre et fréquence des visites, opérations couvertes, modalités de déclenchement, etc.) </w:t>
      </w:r>
      <w:r w:rsidRPr="0075361E">
        <w:rPr>
          <w:rFonts w:ascii="Arial" w:hAnsi="Arial" w:cs="Arial"/>
          <w:sz w:val="20"/>
          <w:szCs w:val="20"/>
        </w:rPr>
        <w:t>:</w:t>
      </w:r>
    </w:p>
    <w:p w14:paraId="4D1C97C6" w14:textId="77777777" w:rsidR="00284186" w:rsidRPr="0075361E"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5CF75DEC" w14:textId="04B154E9" w:rsidR="00284186" w:rsidRPr="0075361E" w:rsidRDefault="00284186" w:rsidP="00284186">
      <w:pPr>
        <w:jc w:val="both"/>
        <w:rPr>
          <w:rFonts w:ascii="Arial" w:hAnsi="Arial" w:cs="Arial"/>
          <w:b/>
          <w:sz w:val="20"/>
          <w:szCs w:val="20"/>
          <w:highlight w:val="cyan"/>
        </w:rPr>
      </w:pPr>
      <w:r w:rsidRPr="0075361E">
        <w:rPr>
          <w:rFonts w:ascii="Arial" w:eastAsia="MS Gothic" w:hAnsi="Arial" w:cs="Arial"/>
          <w:sz w:val="20"/>
          <w:szCs w:val="20"/>
        </w:rPr>
        <w:t>Avec les moyens dédiés spécifiquement au marché suivants (effectif</w:t>
      </w:r>
      <w:r w:rsidR="00BD2A23">
        <w:rPr>
          <w:rFonts w:ascii="Arial" w:eastAsia="MS Gothic" w:hAnsi="Arial" w:cs="Arial"/>
          <w:sz w:val="20"/>
          <w:szCs w:val="20"/>
        </w:rPr>
        <w:t>(</w:t>
      </w:r>
      <w:r w:rsidRPr="0075361E">
        <w:rPr>
          <w:rFonts w:ascii="Arial" w:eastAsia="MS Gothic" w:hAnsi="Arial" w:cs="Arial"/>
          <w:sz w:val="20"/>
          <w:szCs w:val="20"/>
        </w:rPr>
        <w:t>s</w:t>
      </w:r>
      <w:r w:rsidR="00BD2A23">
        <w:rPr>
          <w:rFonts w:ascii="Arial" w:eastAsia="MS Gothic" w:hAnsi="Arial" w:cs="Arial"/>
          <w:sz w:val="20"/>
          <w:szCs w:val="20"/>
        </w:rPr>
        <w:t>)</w:t>
      </w:r>
      <w:r w:rsidRPr="0075361E">
        <w:rPr>
          <w:rFonts w:ascii="Arial" w:eastAsia="MS Gothic" w:hAnsi="Arial" w:cs="Arial"/>
          <w:sz w:val="20"/>
          <w:szCs w:val="20"/>
        </w:rPr>
        <w:t xml:space="preserve">, localisation, </w:t>
      </w:r>
      <w:r w:rsidR="00BD2A23">
        <w:rPr>
          <w:rFonts w:ascii="Arial" w:eastAsia="MS Gothic" w:hAnsi="Arial" w:cs="Arial"/>
          <w:sz w:val="20"/>
          <w:szCs w:val="20"/>
        </w:rPr>
        <w:t xml:space="preserve">périmètre d’intervention, </w:t>
      </w:r>
      <w:r w:rsidRPr="0075361E">
        <w:rPr>
          <w:rFonts w:ascii="Arial" w:eastAsia="MS Gothic" w:hAnsi="Arial" w:cs="Arial"/>
          <w:sz w:val="20"/>
          <w:szCs w:val="20"/>
        </w:rPr>
        <w:t>qualifications, ratio effectifs/nombre d’instruments, etc.) :</w:t>
      </w:r>
    </w:p>
    <w:p w14:paraId="18DAFC28" w14:textId="77777777" w:rsidR="00284186"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240840B5" w14:textId="77777777" w:rsidR="008B7458" w:rsidRPr="0075361E" w:rsidRDefault="008B7458" w:rsidP="00284186">
      <w:pPr>
        <w:jc w:val="both"/>
        <w:rPr>
          <w:rFonts w:ascii="Arial" w:hAnsi="Arial" w:cs="Arial"/>
          <w:b/>
          <w:sz w:val="20"/>
          <w:szCs w:val="20"/>
          <w:highlight w:val="cyan"/>
        </w:rPr>
      </w:pPr>
    </w:p>
    <w:p w14:paraId="6BA71FBE" w14:textId="77777777" w:rsidR="00284186" w:rsidRPr="009F30CF" w:rsidRDefault="00000000" w:rsidP="00284186">
      <w:pPr>
        <w:jc w:val="both"/>
        <w:rPr>
          <w:rFonts w:ascii="Arial" w:hAnsi="Arial" w:cs="Arial"/>
          <w:b/>
          <w:sz w:val="20"/>
          <w:szCs w:val="20"/>
        </w:rPr>
      </w:pPr>
      <w:sdt>
        <w:sdtPr>
          <w:rPr>
            <w:rFonts w:ascii="Arial Narrow" w:eastAsia="Arial Unicode MS" w:hAnsi="Arial Narrow" w:cs="Arial Unicode MS"/>
          </w:rPr>
          <w:id w:val="-1056697235"/>
          <w14:checkbox>
            <w14:checked w14:val="0"/>
            <w14:checkedState w14:val="2612" w14:font="MS Gothic"/>
            <w14:uncheckedState w14:val="2610" w14:font="MS Gothic"/>
          </w14:checkbox>
        </w:sdtPr>
        <w:sdtContent>
          <w:r w:rsidR="00152DD1">
            <w:rPr>
              <w:rFonts w:ascii="MS Gothic" w:eastAsia="MS Gothic" w:hAnsi="MS Gothic" w:cs="Arial Unicode MS" w:hint="eastAsia"/>
            </w:rPr>
            <w:t>☐</w:t>
          </w:r>
        </w:sdtContent>
      </w:sdt>
      <w:r w:rsidR="00152DD1">
        <w:rPr>
          <w:rFonts w:ascii="Arial Narrow" w:hAnsi="Arial Narrow"/>
        </w:rPr>
        <w:t xml:space="preserve"> </w:t>
      </w:r>
      <w:r w:rsidR="00284186" w:rsidRPr="009F30CF">
        <w:rPr>
          <w:rFonts w:ascii="Arial" w:hAnsi="Arial" w:cs="Arial"/>
          <w:b/>
          <w:sz w:val="20"/>
          <w:szCs w:val="20"/>
        </w:rPr>
        <w:t xml:space="preserve">Le support technique à distance (hotline / assistance téléphonique) </w:t>
      </w:r>
    </w:p>
    <w:p w14:paraId="05799A83" w14:textId="42FCB77C"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r w:rsidR="00144A5A">
        <w:rPr>
          <w:rFonts w:ascii="Arial" w:hAnsi="Arial" w:cs="Arial"/>
          <w:sz w:val="20"/>
          <w:szCs w:val="20"/>
        </w:rPr>
        <w:t xml:space="preserve">(délai de </w:t>
      </w:r>
      <w:r w:rsidR="00887158">
        <w:rPr>
          <w:rFonts w:ascii="Arial" w:hAnsi="Arial" w:cs="Arial"/>
          <w:sz w:val="20"/>
          <w:szCs w:val="20"/>
        </w:rPr>
        <w:t>prise en charge du dysfonctionnement à distance</w:t>
      </w:r>
      <w:r w:rsidR="00144A5A">
        <w:rPr>
          <w:rFonts w:ascii="Arial" w:hAnsi="Arial" w:cs="Arial"/>
          <w:sz w:val="20"/>
          <w:szCs w:val="20"/>
        </w:rPr>
        <w:t xml:space="preserve">, </w:t>
      </w:r>
      <w:r w:rsidR="00BD2A23">
        <w:rPr>
          <w:rFonts w:ascii="Arial" w:hAnsi="Arial" w:cs="Arial"/>
          <w:sz w:val="20"/>
          <w:szCs w:val="20"/>
        </w:rPr>
        <w:t xml:space="preserve">jours et horaires de </w:t>
      </w:r>
      <w:r w:rsidR="00144A5A">
        <w:rPr>
          <w:rFonts w:ascii="Arial" w:eastAsia="MS Gothic" w:hAnsi="Arial" w:cs="Arial"/>
          <w:sz w:val="20"/>
          <w:szCs w:val="20"/>
        </w:rPr>
        <w:t>disponibilité</w:t>
      </w:r>
      <w:r w:rsidR="00887158">
        <w:rPr>
          <w:rFonts w:ascii="Arial" w:eastAsia="MS Gothic" w:hAnsi="Arial" w:cs="Arial"/>
          <w:sz w:val="20"/>
          <w:szCs w:val="20"/>
        </w:rPr>
        <w:t xml:space="preserve"> du service</w:t>
      </w:r>
      <w:r w:rsidR="00144A5A">
        <w:rPr>
          <w:rFonts w:ascii="Arial" w:eastAsia="MS Gothic" w:hAnsi="Arial" w:cs="Arial"/>
          <w:sz w:val="20"/>
          <w:szCs w:val="20"/>
        </w:rPr>
        <w:t xml:space="preserve">, langues, </w:t>
      </w:r>
      <w:r w:rsidR="00144A5A" w:rsidRPr="0075361E">
        <w:rPr>
          <w:rFonts w:ascii="Arial" w:eastAsia="MS Gothic" w:hAnsi="Arial" w:cs="Arial"/>
          <w:sz w:val="20"/>
          <w:szCs w:val="20"/>
        </w:rPr>
        <w:t>etc</w:t>
      </w:r>
      <w:r w:rsidR="00887158">
        <w:rPr>
          <w:rFonts w:ascii="Arial" w:eastAsia="MS Gothic" w:hAnsi="Arial" w:cs="Arial"/>
          <w:sz w:val="20"/>
          <w:szCs w:val="20"/>
        </w:rPr>
        <w:t>.</w:t>
      </w:r>
      <w:r w:rsidR="00144A5A">
        <w:rPr>
          <w:rFonts w:ascii="Arial" w:eastAsia="MS Gothic" w:hAnsi="Arial" w:cs="Arial"/>
          <w:sz w:val="20"/>
          <w:szCs w:val="20"/>
        </w:rPr>
        <w:t xml:space="preserve">) </w:t>
      </w:r>
      <w:r w:rsidRPr="0075361E">
        <w:rPr>
          <w:rFonts w:ascii="Arial" w:hAnsi="Arial" w:cs="Arial"/>
          <w:sz w:val="20"/>
          <w:szCs w:val="20"/>
        </w:rPr>
        <w:t>:</w:t>
      </w:r>
    </w:p>
    <w:p w14:paraId="25294904" w14:textId="77777777" w:rsidR="00284186" w:rsidRPr="0075361E"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3BE2E57C" w14:textId="2A34973F" w:rsidR="00284186" w:rsidRPr="0075361E" w:rsidRDefault="00284186" w:rsidP="00284186">
      <w:pPr>
        <w:jc w:val="both"/>
        <w:rPr>
          <w:rFonts w:ascii="Arial" w:hAnsi="Arial" w:cs="Arial"/>
          <w:b/>
          <w:sz w:val="20"/>
          <w:szCs w:val="20"/>
          <w:highlight w:val="cyan"/>
        </w:rPr>
      </w:pPr>
      <w:r w:rsidRPr="0075361E">
        <w:rPr>
          <w:rFonts w:ascii="Arial" w:eastAsia="MS Gothic" w:hAnsi="Arial" w:cs="Arial"/>
          <w:sz w:val="20"/>
          <w:szCs w:val="20"/>
        </w:rPr>
        <w:t>Avec les moyens dédiés spécifiquement au marché suivants </w:t>
      </w:r>
      <w:r w:rsidR="00BD2A23" w:rsidRPr="00BD2A23">
        <w:rPr>
          <w:rFonts w:ascii="Arial" w:eastAsia="MS Gothic" w:hAnsi="Arial" w:cs="Arial"/>
          <w:sz w:val="20"/>
          <w:szCs w:val="20"/>
        </w:rPr>
        <w:t>(effectif(s), localisation, qualifications, ratio effectifs/nombre d’instruments, etc.) :</w:t>
      </w:r>
    </w:p>
    <w:p w14:paraId="0A8AA762" w14:textId="77777777" w:rsidR="00284186" w:rsidRPr="0075361E"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04440C35" w14:textId="77777777" w:rsidR="00284186" w:rsidRPr="0075361E" w:rsidRDefault="00284186" w:rsidP="00284186">
      <w:pPr>
        <w:jc w:val="both"/>
        <w:rPr>
          <w:rFonts w:ascii="Arial" w:hAnsi="Arial" w:cs="Arial"/>
          <w:b/>
          <w:sz w:val="20"/>
          <w:szCs w:val="20"/>
          <w:highlight w:val="cyan"/>
        </w:rPr>
      </w:pPr>
    </w:p>
    <w:p w14:paraId="41950A2C" w14:textId="77777777" w:rsidR="00284186" w:rsidRPr="00152DD1" w:rsidRDefault="00000000" w:rsidP="00284186">
      <w:pPr>
        <w:jc w:val="both"/>
        <w:rPr>
          <w:rFonts w:ascii="Arial" w:hAnsi="Arial" w:cs="Arial"/>
          <w:b/>
          <w:sz w:val="20"/>
          <w:szCs w:val="20"/>
        </w:rPr>
      </w:pPr>
      <w:sdt>
        <w:sdtPr>
          <w:rPr>
            <w:rFonts w:ascii="Arial Narrow" w:eastAsia="Arial Unicode MS" w:hAnsi="Arial Narrow" w:cs="Arial Unicode MS"/>
            <w:b/>
          </w:rPr>
          <w:id w:val="-250657455"/>
          <w14:checkbox>
            <w14:checked w14:val="0"/>
            <w14:checkedState w14:val="2612" w14:font="MS Gothic"/>
            <w14:uncheckedState w14:val="2610" w14:font="MS Gothic"/>
          </w14:checkbox>
        </w:sdtPr>
        <w:sdtContent>
          <w:r w:rsidR="00152DD1" w:rsidRPr="00152DD1">
            <w:rPr>
              <w:rFonts w:ascii="MS Gothic" w:eastAsia="MS Gothic" w:hAnsi="MS Gothic" w:cs="Arial Unicode MS" w:hint="eastAsia"/>
              <w:b/>
            </w:rPr>
            <w:t>☐</w:t>
          </w:r>
        </w:sdtContent>
      </w:sdt>
      <w:r w:rsidR="00152DD1" w:rsidRPr="00152DD1">
        <w:rPr>
          <w:rFonts w:ascii="Arial Narrow" w:hAnsi="Arial Narrow"/>
          <w:b/>
        </w:rPr>
        <w:t xml:space="preserve"> </w:t>
      </w:r>
      <w:r w:rsidR="00284186" w:rsidRPr="00152DD1">
        <w:rPr>
          <w:rFonts w:ascii="Arial" w:hAnsi="Arial" w:cs="Arial"/>
          <w:b/>
          <w:sz w:val="20"/>
          <w:szCs w:val="20"/>
        </w:rPr>
        <w:t>La mise à jour et les nouvelles versions des logiciels de pilotage et de traitement des données (embarqués)</w:t>
      </w:r>
    </w:p>
    <w:p w14:paraId="0DB40750"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4E894CEC"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458D0CE" w14:textId="77777777" w:rsidR="00284186" w:rsidRPr="0075361E" w:rsidRDefault="00284186" w:rsidP="00284186">
      <w:pPr>
        <w:jc w:val="both"/>
        <w:rPr>
          <w:rFonts w:ascii="Arial" w:hAnsi="Arial" w:cs="Arial"/>
          <w:sz w:val="20"/>
          <w:szCs w:val="20"/>
        </w:rPr>
      </w:pPr>
    </w:p>
    <w:p w14:paraId="5E4F24DC" w14:textId="77777777" w:rsidR="00284186" w:rsidRPr="00152DD1" w:rsidRDefault="00000000" w:rsidP="00284186">
      <w:pPr>
        <w:jc w:val="both"/>
        <w:rPr>
          <w:rFonts w:ascii="Arial" w:hAnsi="Arial" w:cs="Arial"/>
          <w:b/>
          <w:sz w:val="20"/>
          <w:szCs w:val="20"/>
        </w:rPr>
      </w:pPr>
      <w:sdt>
        <w:sdtPr>
          <w:rPr>
            <w:rFonts w:ascii="Arial Narrow" w:eastAsia="Arial Unicode MS" w:hAnsi="Arial Narrow" w:cs="Arial Unicode MS"/>
            <w:b/>
          </w:rPr>
          <w:id w:val="-2043197150"/>
          <w14:checkbox>
            <w14:checked w14:val="0"/>
            <w14:checkedState w14:val="2612" w14:font="MS Gothic"/>
            <w14:uncheckedState w14:val="2610" w14:font="MS Gothic"/>
          </w14:checkbox>
        </w:sdtPr>
        <w:sdtContent>
          <w:r w:rsidR="00152DD1" w:rsidRPr="00152DD1">
            <w:rPr>
              <w:rFonts w:ascii="MS Gothic" w:eastAsia="MS Gothic" w:hAnsi="MS Gothic" w:cs="Arial Unicode MS" w:hint="eastAsia"/>
              <w:b/>
            </w:rPr>
            <w:t>☐</w:t>
          </w:r>
        </w:sdtContent>
      </w:sdt>
      <w:r w:rsidR="00152DD1" w:rsidRPr="00152DD1">
        <w:rPr>
          <w:rFonts w:ascii="Arial Narrow" w:hAnsi="Arial Narrow"/>
          <w:b/>
        </w:rPr>
        <w:t xml:space="preserve"> </w:t>
      </w:r>
      <w:r w:rsidR="00284186" w:rsidRPr="00152DD1">
        <w:rPr>
          <w:rFonts w:ascii="Arial" w:hAnsi="Arial" w:cs="Arial"/>
          <w:b/>
          <w:sz w:val="20"/>
          <w:szCs w:val="20"/>
        </w:rPr>
        <w:t xml:space="preserve">La </w:t>
      </w:r>
      <w:r w:rsidR="00E65052">
        <w:rPr>
          <w:rFonts w:ascii="Arial" w:hAnsi="Arial" w:cs="Arial"/>
          <w:b/>
          <w:sz w:val="20"/>
          <w:szCs w:val="20"/>
        </w:rPr>
        <w:t xml:space="preserve">maintenance corrective / </w:t>
      </w:r>
      <w:r w:rsidR="00284186" w:rsidRPr="00152DD1">
        <w:rPr>
          <w:rFonts w:ascii="Arial" w:hAnsi="Arial" w:cs="Arial"/>
          <w:b/>
          <w:sz w:val="20"/>
          <w:szCs w:val="20"/>
        </w:rPr>
        <w:t xml:space="preserve">réparation de l’instrument (pièces détachées, main d’œuvre et déplacements) </w:t>
      </w:r>
    </w:p>
    <w:p w14:paraId="1D45E457" w14:textId="01901A29"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r w:rsidR="00E97A76">
        <w:rPr>
          <w:rFonts w:ascii="Arial" w:hAnsi="Arial" w:cs="Arial"/>
          <w:sz w:val="20"/>
          <w:szCs w:val="20"/>
        </w:rPr>
        <w:t xml:space="preserve">durée pendant laquelle le soumissionnaire s’engage à assurer la maintenance de l’instrument, </w:t>
      </w:r>
      <w:r w:rsidRPr="0075361E">
        <w:rPr>
          <w:rFonts w:ascii="Arial" w:hAnsi="Arial" w:cs="Arial"/>
          <w:sz w:val="20"/>
          <w:szCs w:val="20"/>
        </w:rPr>
        <w:t>délai d’intervention</w:t>
      </w:r>
      <w:r w:rsidR="00E97A76">
        <w:rPr>
          <w:rFonts w:ascii="Arial" w:hAnsi="Arial" w:cs="Arial"/>
          <w:sz w:val="20"/>
          <w:szCs w:val="20"/>
        </w:rPr>
        <w:t xml:space="preserve"> </w:t>
      </w:r>
      <w:r w:rsidR="00887158">
        <w:rPr>
          <w:rFonts w:ascii="Arial" w:hAnsi="Arial" w:cs="Arial"/>
          <w:sz w:val="20"/>
          <w:szCs w:val="20"/>
        </w:rPr>
        <w:t xml:space="preserve">sur site </w:t>
      </w:r>
      <w:r w:rsidR="00E97A76">
        <w:rPr>
          <w:rFonts w:ascii="Arial" w:hAnsi="Arial" w:cs="Arial"/>
          <w:sz w:val="20"/>
          <w:szCs w:val="20"/>
        </w:rPr>
        <w:t>en cas de panne</w:t>
      </w:r>
      <w:r w:rsidRPr="0075361E">
        <w:rPr>
          <w:rFonts w:ascii="Arial" w:hAnsi="Arial" w:cs="Arial"/>
          <w:sz w:val="20"/>
          <w:szCs w:val="20"/>
        </w:rPr>
        <w:t xml:space="preserve">, </w:t>
      </w:r>
      <w:r w:rsidR="00810DC9">
        <w:rPr>
          <w:rFonts w:ascii="Arial" w:hAnsi="Arial" w:cs="Arial"/>
          <w:sz w:val="20"/>
          <w:szCs w:val="20"/>
        </w:rPr>
        <w:t xml:space="preserve">provenance, </w:t>
      </w:r>
      <w:r w:rsidRPr="0075361E">
        <w:rPr>
          <w:rFonts w:ascii="Arial" w:hAnsi="Arial" w:cs="Arial"/>
          <w:sz w:val="20"/>
          <w:szCs w:val="20"/>
        </w:rPr>
        <w:t>délai</w:t>
      </w:r>
      <w:r w:rsidR="00BD2A23">
        <w:rPr>
          <w:rFonts w:ascii="Arial" w:hAnsi="Arial" w:cs="Arial"/>
          <w:sz w:val="20"/>
          <w:szCs w:val="20"/>
        </w:rPr>
        <w:t xml:space="preserve"> </w:t>
      </w:r>
      <w:r w:rsidR="00F07C5C">
        <w:rPr>
          <w:rFonts w:ascii="Arial" w:hAnsi="Arial" w:cs="Arial"/>
          <w:sz w:val="20"/>
          <w:szCs w:val="20"/>
        </w:rPr>
        <w:t xml:space="preserve">et </w:t>
      </w:r>
      <w:r w:rsidRPr="0075361E">
        <w:rPr>
          <w:rFonts w:ascii="Arial" w:hAnsi="Arial" w:cs="Arial"/>
          <w:sz w:val="20"/>
          <w:szCs w:val="20"/>
        </w:rPr>
        <w:t>taux de disponibili</w:t>
      </w:r>
      <w:r w:rsidR="00E97A76">
        <w:rPr>
          <w:rFonts w:ascii="Arial" w:hAnsi="Arial" w:cs="Arial"/>
          <w:sz w:val="20"/>
          <w:szCs w:val="20"/>
        </w:rPr>
        <w:t>té</w:t>
      </w:r>
      <w:r w:rsidR="00BD2A23">
        <w:rPr>
          <w:rFonts w:ascii="Arial" w:hAnsi="Arial" w:cs="Arial"/>
          <w:sz w:val="20"/>
          <w:szCs w:val="20"/>
        </w:rPr>
        <w:t xml:space="preserve"> </w:t>
      </w:r>
      <w:r w:rsidR="00E97A76">
        <w:rPr>
          <w:rFonts w:ascii="Arial" w:hAnsi="Arial" w:cs="Arial"/>
          <w:sz w:val="20"/>
          <w:szCs w:val="20"/>
        </w:rPr>
        <w:t xml:space="preserve">des pièces détachées, </w:t>
      </w:r>
      <w:r w:rsidR="00821D75">
        <w:rPr>
          <w:rFonts w:ascii="Arial" w:hAnsi="Arial" w:cs="Arial"/>
          <w:sz w:val="20"/>
          <w:szCs w:val="20"/>
        </w:rPr>
        <w:t xml:space="preserve">pièces non couvertes par </w:t>
      </w:r>
      <w:r w:rsidR="007547F1">
        <w:rPr>
          <w:rFonts w:ascii="Arial" w:hAnsi="Arial" w:cs="Arial"/>
          <w:sz w:val="20"/>
          <w:szCs w:val="20"/>
        </w:rPr>
        <w:t>la garantie</w:t>
      </w:r>
      <w:r w:rsidR="00821D75">
        <w:rPr>
          <w:rFonts w:ascii="Arial" w:hAnsi="Arial" w:cs="Arial"/>
          <w:sz w:val="20"/>
          <w:szCs w:val="20"/>
        </w:rPr>
        <w:t xml:space="preserve">, </w:t>
      </w:r>
      <w:r w:rsidR="00714F8D">
        <w:rPr>
          <w:rFonts w:ascii="Arial" w:hAnsi="Arial" w:cs="Arial"/>
          <w:sz w:val="20"/>
          <w:szCs w:val="20"/>
        </w:rPr>
        <w:t xml:space="preserve">cas de retour usine, </w:t>
      </w:r>
      <w:r w:rsidR="00E97A76">
        <w:rPr>
          <w:rFonts w:ascii="Arial" w:hAnsi="Arial" w:cs="Arial"/>
          <w:sz w:val="20"/>
          <w:szCs w:val="20"/>
        </w:rPr>
        <w:t>etc.)</w:t>
      </w:r>
    </w:p>
    <w:p w14:paraId="1D559DF9"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789A0E0E" w14:textId="76436249" w:rsidR="00284186" w:rsidRPr="0075361E" w:rsidRDefault="00284186" w:rsidP="00284186">
      <w:pPr>
        <w:jc w:val="both"/>
        <w:rPr>
          <w:rFonts w:ascii="Arial" w:hAnsi="Arial" w:cs="Arial"/>
          <w:sz w:val="20"/>
          <w:szCs w:val="20"/>
        </w:rPr>
      </w:pPr>
      <w:r w:rsidRPr="0075361E">
        <w:rPr>
          <w:rFonts w:ascii="Arial" w:eastAsia="MS Gothic" w:hAnsi="Arial" w:cs="Arial"/>
          <w:sz w:val="20"/>
          <w:szCs w:val="20"/>
        </w:rPr>
        <w:t xml:space="preserve">Avec les moyens dédiés </w:t>
      </w:r>
      <w:r w:rsidRPr="00407F1E">
        <w:rPr>
          <w:rFonts w:ascii="Arial" w:eastAsia="MS Gothic" w:hAnsi="Arial" w:cs="Arial"/>
          <w:sz w:val="20"/>
          <w:szCs w:val="20"/>
          <w:u w:val="single"/>
        </w:rPr>
        <w:t>spécifiquement au marché</w:t>
      </w:r>
      <w:r w:rsidRPr="0075361E">
        <w:rPr>
          <w:rFonts w:ascii="Arial" w:eastAsia="MS Gothic" w:hAnsi="Arial" w:cs="Arial"/>
          <w:sz w:val="20"/>
          <w:szCs w:val="20"/>
        </w:rPr>
        <w:t xml:space="preserve"> suivants (effectif</w:t>
      </w:r>
      <w:r w:rsidR="00407F1E">
        <w:rPr>
          <w:rFonts w:ascii="Arial" w:eastAsia="MS Gothic" w:hAnsi="Arial" w:cs="Arial"/>
          <w:sz w:val="20"/>
          <w:szCs w:val="20"/>
        </w:rPr>
        <w:t>(</w:t>
      </w:r>
      <w:r w:rsidRPr="0075361E">
        <w:rPr>
          <w:rFonts w:ascii="Arial" w:eastAsia="MS Gothic" w:hAnsi="Arial" w:cs="Arial"/>
          <w:sz w:val="20"/>
          <w:szCs w:val="20"/>
        </w:rPr>
        <w:t>s</w:t>
      </w:r>
      <w:r w:rsidR="00407F1E">
        <w:rPr>
          <w:rFonts w:ascii="Arial" w:eastAsia="MS Gothic" w:hAnsi="Arial" w:cs="Arial"/>
          <w:sz w:val="20"/>
          <w:szCs w:val="20"/>
        </w:rPr>
        <w:t>)</w:t>
      </w:r>
      <w:r w:rsidRPr="0075361E">
        <w:rPr>
          <w:rFonts w:ascii="Arial" w:eastAsia="MS Gothic" w:hAnsi="Arial" w:cs="Arial"/>
          <w:sz w:val="20"/>
          <w:szCs w:val="20"/>
        </w:rPr>
        <w:t xml:space="preserve">, localisation, </w:t>
      </w:r>
      <w:r w:rsidR="00407F1E">
        <w:rPr>
          <w:rFonts w:ascii="Arial" w:eastAsia="MS Gothic" w:hAnsi="Arial" w:cs="Arial"/>
          <w:sz w:val="20"/>
          <w:szCs w:val="20"/>
        </w:rPr>
        <w:t xml:space="preserve">périmètre géographique d’intervention, </w:t>
      </w:r>
      <w:r w:rsidRPr="0075361E">
        <w:rPr>
          <w:rFonts w:ascii="Arial" w:eastAsia="MS Gothic" w:hAnsi="Arial" w:cs="Arial"/>
          <w:sz w:val="20"/>
          <w:szCs w:val="20"/>
        </w:rPr>
        <w:t>qualifications, ratio effectifs/nombre d’instruments, etc.) :</w:t>
      </w:r>
    </w:p>
    <w:p w14:paraId="491A1C8E"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9C65BF7" w14:textId="77777777" w:rsidR="00284186" w:rsidRDefault="00284186" w:rsidP="00284186">
      <w:pPr>
        <w:jc w:val="both"/>
        <w:rPr>
          <w:rFonts w:ascii="Arial" w:hAnsi="Arial" w:cs="Arial"/>
          <w:b/>
          <w:sz w:val="20"/>
          <w:szCs w:val="20"/>
          <w:highlight w:val="cyan"/>
        </w:rPr>
      </w:pPr>
    </w:p>
    <w:p w14:paraId="19C2C72F" w14:textId="77777777" w:rsidR="00591050" w:rsidRPr="0075361E" w:rsidRDefault="00591050" w:rsidP="00284186">
      <w:pPr>
        <w:jc w:val="both"/>
        <w:rPr>
          <w:rFonts w:ascii="Arial" w:hAnsi="Arial" w:cs="Arial"/>
          <w:b/>
          <w:sz w:val="20"/>
          <w:szCs w:val="20"/>
          <w:highlight w:val="cyan"/>
        </w:rPr>
      </w:pPr>
    </w:p>
    <w:p w14:paraId="60600F3E" w14:textId="77777777" w:rsidR="00284186" w:rsidRPr="00152DD1" w:rsidRDefault="00000000" w:rsidP="00284186">
      <w:pPr>
        <w:jc w:val="both"/>
        <w:rPr>
          <w:rFonts w:ascii="Arial" w:hAnsi="Arial" w:cs="Arial"/>
          <w:b/>
          <w:sz w:val="20"/>
          <w:szCs w:val="20"/>
        </w:rPr>
      </w:pPr>
      <w:sdt>
        <w:sdtPr>
          <w:rPr>
            <w:rFonts w:ascii="Arial Narrow" w:eastAsia="Arial Unicode MS" w:hAnsi="Arial Narrow" w:cs="Arial Unicode MS"/>
            <w:b/>
          </w:rPr>
          <w:id w:val="-352267252"/>
          <w14:checkbox>
            <w14:checked w14:val="0"/>
            <w14:checkedState w14:val="2612" w14:font="MS Gothic"/>
            <w14:uncheckedState w14:val="2610" w14:font="MS Gothic"/>
          </w14:checkbox>
        </w:sdtPr>
        <w:sdtContent>
          <w:r w:rsidR="00152DD1" w:rsidRPr="00152DD1">
            <w:rPr>
              <w:rFonts w:ascii="MS Gothic" w:eastAsia="MS Gothic" w:hAnsi="MS Gothic" w:cs="Arial Unicode MS" w:hint="eastAsia"/>
              <w:b/>
            </w:rPr>
            <w:t>☐</w:t>
          </w:r>
        </w:sdtContent>
      </w:sdt>
      <w:r w:rsidR="00152DD1" w:rsidRPr="00152DD1">
        <w:rPr>
          <w:rFonts w:ascii="Arial Narrow" w:hAnsi="Arial Narrow"/>
          <w:b/>
        </w:rPr>
        <w:t xml:space="preserve"> </w:t>
      </w:r>
      <w:r w:rsidR="00284186" w:rsidRPr="00152DD1">
        <w:rPr>
          <w:rFonts w:ascii="Arial" w:hAnsi="Arial" w:cs="Arial"/>
          <w:b/>
          <w:sz w:val="20"/>
          <w:szCs w:val="20"/>
        </w:rPr>
        <w:t xml:space="preserve">Le remplacement des réactifs et autres consommables gaspillés </w:t>
      </w:r>
      <w:r w:rsidR="00152DD1">
        <w:rPr>
          <w:rFonts w:ascii="Arial" w:hAnsi="Arial" w:cs="Arial"/>
          <w:b/>
          <w:sz w:val="20"/>
          <w:szCs w:val="20"/>
        </w:rPr>
        <w:t>en raison de la</w:t>
      </w:r>
      <w:r w:rsidR="00284186" w:rsidRPr="00152DD1">
        <w:rPr>
          <w:rFonts w:ascii="Arial" w:hAnsi="Arial" w:cs="Arial"/>
          <w:b/>
          <w:sz w:val="20"/>
          <w:szCs w:val="20"/>
        </w:rPr>
        <w:t xml:space="preserve"> défaillance de l’instrument.</w:t>
      </w:r>
    </w:p>
    <w:p w14:paraId="6035AE10"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06639546"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356262C4" w14:textId="77777777" w:rsidR="00284186" w:rsidRPr="0075361E" w:rsidRDefault="00284186" w:rsidP="00284186">
      <w:pPr>
        <w:jc w:val="both"/>
        <w:rPr>
          <w:rFonts w:ascii="Arial" w:hAnsi="Arial" w:cs="Arial"/>
          <w:b/>
          <w:sz w:val="20"/>
          <w:szCs w:val="20"/>
          <w:highlight w:val="cyan"/>
        </w:rPr>
      </w:pPr>
    </w:p>
    <w:p w14:paraId="1A73C5DB" w14:textId="77777777" w:rsidR="00284186" w:rsidRPr="00152DD1" w:rsidRDefault="00000000" w:rsidP="00284186">
      <w:pPr>
        <w:jc w:val="both"/>
        <w:rPr>
          <w:rFonts w:ascii="Arial" w:hAnsi="Arial" w:cs="Arial"/>
          <w:b/>
          <w:sz w:val="20"/>
          <w:szCs w:val="20"/>
        </w:rPr>
      </w:pPr>
      <w:sdt>
        <w:sdtPr>
          <w:rPr>
            <w:rFonts w:ascii="Arial Narrow" w:eastAsia="Arial Unicode MS" w:hAnsi="Arial Narrow" w:cs="Arial Unicode MS"/>
            <w:b/>
          </w:rPr>
          <w:id w:val="1134212511"/>
          <w14:checkbox>
            <w14:checked w14:val="0"/>
            <w14:checkedState w14:val="2612" w14:font="MS Gothic"/>
            <w14:uncheckedState w14:val="2610" w14:font="MS Gothic"/>
          </w14:checkbox>
        </w:sdtPr>
        <w:sdtContent>
          <w:r w:rsidR="00152DD1" w:rsidRPr="00152DD1">
            <w:rPr>
              <w:rFonts w:ascii="MS Gothic" w:eastAsia="MS Gothic" w:hAnsi="MS Gothic" w:cs="Arial Unicode MS" w:hint="eastAsia"/>
              <w:b/>
            </w:rPr>
            <w:t>☐</w:t>
          </w:r>
        </w:sdtContent>
      </w:sdt>
      <w:r w:rsidR="00152DD1" w:rsidRPr="00152DD1">
        <w:rPr>
          <w:rFonts w:ascii="Arial Narrow" w:hAnsi="Arial Narrow"/>
          <w:b/>
        </w:rPr>
        <w:t xml:space="preserve"> </w:t>
      </w:r>
      <w:r w:rsidR="00284186" w:rsidRPr="00152DD1">
        <w:rPr>
          <w:rFonts w:ascii="Arial" w:hAnsi="Arial" w:cs="Arial"/>
          <w:b/>
          <w:sz w:val="20"/>
          <w:szCs w:val="20"/>
        </w:rPr>
        <w:t xml:space="preserve">La mise à disposition d’un instrument </w:t>
      </w:r>
      <w:r w:rsidR="00152DD1">
        <w:rPr>
          <w:rFonts w:ascii="Arial" w:hAnsi="Arial" w:cs="Arial"/>
          <w:b/>
          <w:sz w:val="20"/>
          <w:szCs w:val="20"/>
        </w:rPr>
        <w:t xml:space="preserve">de remplacement </w:t>
      </w:r>
      <w:r w:rsidR="00284186" w:rsidRPr="00152DD1">
        <w:rPr>
          <w:rFonts w:ascii="Arial" w:hAnsi="Arial" w:cs="Arial"/>
          <w:b/>
          <w:sz w:val="20"/>
          <w:szCs w:val="20"/>
        </w:rPr>
        <w:t xml:space="preserve">en cas de panne prolongée </w:t>
      </w:r>
    </w:p>
    <w:p w14:paraId="667A356D"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796092C0"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8EACF22" w14:textId="77777777" w:rsidR="00284186" w:rsidRPr="0075361E" w:rsidRDefault="00284186" w:rsidP="00284186">
      <w:pPr>
        <w:jc w:val="both"/>
        <w:rPr>
          <w:rFonts w:ascii="Arial" w:hAnsi="Arial" w:cs="Arial"/>
          <w:sz w:val="20"/>
          <w:szCs w:val="20"/>
        </w:rPr>
      </w:pPr>
      <w:r w:rsidRPr="0075361E">
        <w:rPr>
          <w:rFonts w:ascii="Arial" w:eastAsia="MS Gothic" w:hAnsi="Arial" w:cs="Arial"/>
          <w:sz w:val="20"/>
          <w:szCs w:val="20"/>
        </w:rPr>
        <w:t>Avec les moyens suivants :</w:t>
      </w:r>
    </w:p>
    <w:p w14:paraId="3318F6BC"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5FBE6AA7" w14:textId="77777777" w:rsidR="00284186" w:rsidRPr="0075361E" w:rsidRDefault="00284186" w:rsidP="00284186">
      <w:pPr>
        <w:jc w:val="both"/>
        <w:rPr>
          <w:rFonts w:ascii="Arial" w:hAnsi="Arial" w:cs="Arial"/>
          <w:sz w:val="20"/>
          <w:szCs w:val="20"/>
        </w:rPr>
      </w:pPr>
    </w:p>
    <w:p w14:paraId="270E7923" w14:textId="77777777" w:rsidR="00284186" w:rsidRPr="00152DD1" w:rsidRDefault="00000000" w:rsidP="00284186">
      <w:pPr>
        <w:jc w:val="both"/>
        <w:rPr>
          <w:rFonts w:ascii="Arial" w:hAnsi="Arial" w:cs="Arial"/>
          <w:b/>
          <w:sz w:val="20"/>
          <w:szCs w:val="20"/>
        </w:rPr>
      </w:pPr>
      <w:sdt>
        <w:sdtPr>
          <w:rPr>
            <w:rFonts w:ascii="Arial Narrow" w:eastAsia="Arial Unicode MS" w:hAnsi="Arial Narrow" w:cs="Arial Unicode MS"/>
            <w:b/>
          </w:rPr>
          <w:id w:val="-234241512"/>
          <w14:checkbox>
            <w14:checked w14:val="0"/>
            <w14:checkedState w14:val="2612" w14:font="MS Gothic"/>
            <w14:uncheckedState w14:val="2610" w14:font="MS Gothic"/>
          </w14:checkbox>
        </w:sdtPr>
        <w:sdtContent>
          <w:r w:rsidR="00152DD1" w:rsidRPr="00152DD1">
            <w:rPr>
              <w:rFonts w:ascii="MS Gothic" w:eastAsia="MS Gothic" w:hAnsi="MS Gothic" w:cs="Arial Unicode MS" w:hint="eastAsia"/>
              <w:b/>
            </w:rPr>
            <w:t>☐</w:t>
          </w:r>
        </w:sdtContent>
      </w:sdt>
      <w:r w:rsidR="00152DD1" w:rsidRPr="00152DD1">
        <w:rPr>
          <w:rFonts w:ascii="Arial Narrow" w:hAnsi="Arial Narrow"/>
          <w:b/>
        </w:rPr>
        <w:t xml:space="preserve"> </w:t>
      </w:r>
      <w:r w:rsidR="00284186" w:rsidRPr="00152DD1">
        <w:rPr>
          <w:rFonts w:ascii="Arial" w:hAnsi="Arial" w:cs="Arial"/>
          <w:b/>
          <w:sz w:val="20"/>
          <w:szCs w:val="20"/>
        </w:rPr>
        <w:t xml:space="preserve">Le support applicatif </w:t>
      </w:r>
    </w:p>
    <w:p w14:paraId="7149FFD7"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3EE8C9ED"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3975574" w14:textId="77777777" w:rsidR="00284186" w:rsidRPr="0075361E" w:rsidRDefault="00284186" w:rsidP="00284186">
      <w:pPr>
        <w:jc w:val="both"/>
        <w:rPr>
          <w:rFonts w:ascii="Arial" w:hAnsi="Arial" w:cs="Arial"/>
          <w:sz w:val="20"/>
          <w:szCs w:val="20"/>
        </w:rPr>
      </w:pPr>
      <w:r w:rsidRPr="0075361E">
        <w:rPr>
          <w:rFonts w:ascii="Arial" w:eastAsia="MS Gothic" w:hAnsi="Arial" w:cs="Arial"/>
          <w:sz w:val="20"/>
          <w:szCs w:val="20"/>
        </w:rPr>
        <w:t>Avec les moyens dédiés spécifiquement au marché suivants (effectifs, localisation, qualifications, ratio effectifs/nombre d’instruments, etc.) :</w:t>
      </w:r>
    </w:p>
    <w:p w14:paraId="5FB5FA23"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6349F6FD" w14:textId="77777777" w:rsidR="00284186" w:rsidRPr="0075361E" w:rsidRDefault="00284186" w:rsidP="00284186">
      <w:pPr>
        <w:jc w:val="both"/>
        <w:rPr>
          <w:rFonts w:ascii="Arial" w:hAnsi="Arial" w:cs="Arial"/>
          <w:b/>
          <w:sz w:val="20"/>
          <w:szCs w:val="20"/>
          <w:highlight w:val="cyan"/>
        </w:rPr>
      </w:pPr>
    </w:p>
    <w:p w14:paraId="279545CB" w14:textId="77777777" w:rsidR="00284186" w:rsidRPr="00152DD1" w:rsidRDefault="00000000" w:rsidP="00284186">
      <w:pPr>
        <w:jc w:val="both"/>
        <w:rPr>
          <w:rFonts w:ascii="Arial" w:hAnsi="Arial" w:cs="Arial"/>
          <w:b/>
          <w:sz w:val="20"/>
          <w:szCs w:val="20"/>
        </w:rPr>
      </w:pPr>
      <w:sdt>
        <w:sdtPr>
          <w:rPr>
            <w:rFonts w:ascii="Arial Narrow" w:eastAsia="Arial Unicode MS" w:hAnsi="Arial Narrow" w:cs="Arial Unicode MS"/>
            <w:b/>
          </w:rPr>
          <w:id w:val="1976483844"/>
          <w14:checkbox>
            <w14:checked w14:val="0"/>
            <w14:checkedState w14:val="2612" w14:font="MS Gothic"/>
            <w14:uncheckedState w14:val="2610" w14:font="MS Gothic"/>
          </w14:checkbox>
        </w:sdtPr>
        <w:sdtContent>
          <w:r w:rsidR="00152DD1" w:rsidRPr="00152DD1">
            <w:rPr>
              <w:rFonts w:ascii="MS Gothic" w:eastAsia="MS Gothic" w:hAnsi="MS Gothic" w:cs="Arial Unicode MS" w:hint="eastAsia"/>
              <w:b/>
            </w:rPr>
            <w:t>☐</w:t>
          </w:r>
        </w:sdtContent>
      </w:sdt>
      <w:r w:rsidR="00152DD1" w:rsidRPr="00152DD1">
        <w:rPr>
          <w:rFonts w:ascii="Arial Narrow" w:hAnsi="Arial Narrow"/>
          <w:b/>
        </w:rPr>
        <w:t xml:space="preserve"> </w:t>
      </w:r>
      <w:r w:rsidR="00284186" w:rsidRPr="00152DD1">
        <w:rPr>
          <w:rFonts w:ascii="Arial" w:hAnsi="Arial" w:cs="Arial"/>
          <w:b/>
          <w:sz w:val="20"/>
          <w:szCs w:val="20"/>
        </w:rPr>
        <w:t xml:space="preserve">La dispense </w:t>
      </w:r>
      <w:r w:rsidR="00152DD1">
        <w:rPr>
          <w:rFonts w:ascii="Arial" w:hAnsi="Arial" w:cs="Arial"/>
          <w:b/>
          <w:sz w:val="20"/>
          <w:szCs w:val="20"/>
        </w:rPr>
        <w:t>de formations complémentaires</w:t>
      </w:r>
    </w:p>
    <w:p w14:paraId="24A33638"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2463C209"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221795E2" w14:textId="77777777" w:rsidR="00284186" w:rsidRPr="0075361E" w:rsidRDefault="00284186" w:rsidP="00284186">
      <w:pPr>
        <w:jc w:val="both"/>
        <w:rPr>
          <w:rFonts w:ascii="Arial" w:hAnsi="Arial" w:cs="Arial"/>
          <w:sz w:val="20"/>
          <w:szCs w:val="20"/>
        </w:rPr>
      </w:pPr>
      <w:r w:rsidRPr="0075361E">
        <w:rPr>
          <w:rFonts w:ascii="Arial" w:eastAsia="MS Gothic" w:hAnsi="Arial" w:cs="Arial"/>
          <w:sz w:val="20"/>
          <w:szCs w:val="20"/>
        </w:rPr>
        <w:t>Avec les moyens dédiés spécifiquement au marché suivants (effectifs, localisation, etc.) :</w:t>
      </w:r>
    </w:p>
    <w:p w14:paraId="7DDDC4EE"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3FD8E9C1" w14:textId="77777777" w:rsidR="00284186" w:rsidRPr="0075361E" w:rsidRDefault="00284186" w:rsidP="00284186">
      <w:pPr>
        <w:jc w:val="both"/>
        <w:rPr>
          <w:rFonts w:ascii="Arial" w:hAnsi="Arial" w:cs="Arial"/>
          <w:sz w:val="20"/>
          <w:szCs w:val="20"/>
        </w:rPr>
      </w:pPr>
    </w:p>
    <w:p w14:paraId="7F8C5E5C" w14:textId="77777777" w:rsidR="00284186" w:rsidRPr="00152DD1" w:rsidRDefault="00000000" w:rsidP="00284186">
      <w:pPr>
        <w:jc w:val="both"/>
        <w:rPr>
          <w:rFonts w:ascii="Arial" w:hAnsi="Arial" w:cs="Arial"/>
          <w:b/>
          <w:sz w:val="20"/>
          <w:szCs w:val="20"/>
        </w:rPr>
      </w:pPr>
      <w:sdt>
        <w:sdtPr>
          <w:rPr>
            <w:rFonts w:ascii="Arial Narrow" w:eastAsia="Arial Unicode MS" w:hAnsi="Arial Narrow" w:cs="Arial Unicode MS"/>
            <w:b/>
          </w:rPr>
          <w:id w:val="-1390650096"/>
          <w14:checkbox>
            <w14:checked w14:val="0"/>
            <w14:checkedState w14:val="2612" w14:font="MS Gothic"/>
            <w14:uncheckedState w14:val="2610" w14:font="MS Gothic"/>
          </w14:checkbox>
        </w:sdtPr>
        <w:sdtContent>
          <w:r w:rsidR="00152DD1" w:rsidRPr="00152DD1">
            <w:rPr>
              <w:rFonts w:ascii="MS Gothic" w:eastAsia="MS Gothic" w:hAnsi="MS Gothic" w:cs="Arial Unicode MS" w:hint="eastAsia"/>
              <w:b/>
            </w:rPr>
            <w:t>☐</w:t>
          </w:r>
        </w:sdtContent>
      </w:sdt>
      <w:r w:rsidR="00152DD1" w:rsidRPr="00152DD1">
        <w:rPr>
          <w:rFonts w:ascii="Arial Narrow" w:hAnsi="Arial Narrow"/>
          <w:b/>
        </w:rPr>
        <w:t xml:space="preserve"> </w:t>
      </w:r>
      <w:r w:rsidR="00284186" w:rsidRPr="00152DD1">
        <w:rPr>
          <w:rFonts w:ascii="Arial" w:hAnsi="Arial" w:cs="Arial"/>
          <w:b/>
          <w:sz w:val="20"/>
          <w:szCs w:val="20"/>
        </w:rPr>
        <w:t>Un taux minimum de disponibilité de l’instrument aux conditions suivantes :</w:t>
      </w:r>
    </w:p>
    <w:p w14:paraId="470CFA0A"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57E12CF8" w14:textId="77777777" w:rsidR="00284186" w:rsidRPr="0075361E" w:rsidRDefault="00284186" w:rsidP="00284186">
      <w:pPr>
        <w:jc w:val="both"/>
        <w:rPr>
          <w:rFonts w:ascii="Arial" w:hAnsi="Arial" w:cs="Arial"/>
          <w:sz w:val="20"/>
          <w:szCs w:val="20"/>
        </w:rPr>
      </w:pPr>
    </w:p>
    <w:p w14:paraId="7487100A" w14:textId="1B1AB57D" w:rsidR="00284186" w:rsidRPr="00152DD1" w:rsidRDefault="00000000" w:rsidP="00284186">
      <w:pPr>
        <w:jc w:val="both"/>
        <w:rPr>
          <w:rFonts w:ascii="Arial" w:hAnsi="Arial" w:cs="Arial"/>
          <w:b/>
          <w:sz w:val="20"/>
          <w:szCs w:val="20"/>
        </w:rPr>
      </w:pPr>
      <w:sdt>
        <w:sdtPr>
          <w:rPr>
            <w:rFonts w:ascii="Arial Narrow" w:eastAsia="Arial Unicode MS" w:hAnsi="Arial Narrow" w:cs="Arial Unicode MS"/>
            <w:b/>
          </w:rPr>
          <w:id w:val="2075859398"/>
          <w14:checkbox>
            <w14:checked w14:val="0"/>
            <w14:checkedState w14:val="2612" w14:font="MS Gothic"/>
            <w14:uncheckedState w14:val="2610" w14:font="MS Gothic"/>
          </w14:checkbox>
        </w:sdtPr>
        <w:sdtContent>
          <w:r w:rsidR="00152DD1" w:rsidRPr="00152DD1">
            <w:rPr>
              <w:rFonts w:ascii="MS Gothic" w:eastAsia="MS Gothic" w:hAnsi="MS Gothic" w:cs="Arial Unicode MS" w:hint="eastAsia"/>
              <w:b/>
            </w:rPr>
            <w:t>☐</w:t>
          </w:r>
        </w:sdtContent>
      </w:sdt>
      <w:r w:rsidR="00152DD1" w:rsidRPr="00152DD1">
        <w:rPr>
          <w:rFonts w:ascii="Arial Narrow" w:hAnsi="Arial Narrow"/>
          <w:b/>
        </w:rPr>
        <w:t xml:space="preserve"> </w:t>
      </w:r>
      <w:r w:rsidR="001D1491">
        <w:rPr>
          <w:rFonts w:ascii="Arial Narrow" w:hAnsi="Arial Narrow"/>
          <w:b/>
        </w:rPr>
        <w:t>Les s</w:t>
      </w:r>
      <w:r w:rsidR="00284186" w:rsidRPr="00152DD1">
        <w:rPr>
          <w:rFonts w:ascii="Arial" w:hAnsi="Arial" w:cs="Arial"/>
          <w:b/>
          <w:sz w:val="20"/>
          <w:szCs w:val="20"/>
        </w:rPr>
        <w:t xml:space="preserve">ervices complémentaires inclus </w:t>
      </w:r>
      <w:r w:rsidR="00407F1E">
        <w:rPr>
          <w:rFonts w:ascii="Arial" w:hAnsi="Arial" w:cs="Arial"/>
          <w:b/>
          <w:sz w:val="20"/>
          <w:szCs w:val="20"/>
        </w:rPr>
        <w:t xml:space="preserve">pendant la période de </w:t>
      </w:r>
      <w:r w:rsidR="00284186" w:rsidRPr="00152DD1">
        <w:rPr>
          <w:rFonts w:ascii="Arial" w:hAnsi="Arial" w:cs="Arial"/>
          <w:b/>
          <w:sz w:val="20"/>
          <w:szCs w:val="20"/>
        </w:rPr>
        <w:t>garantie</w:t>
      </w:r>
      <w:r w:rsidR="001D1491">
        <w:rPr>
          <w:rFonts w:ascii="Arial" w:hAnsi="Arial" w:cs="Arial"/>
          <w:b/>
          <w:sz w:val="20"/>
          <w:szCs w:val="20"/>
        </w:rPr>
        <w:t xml:space="preserve"> suivants :</w:t>
      </w:r>
    </w:p>
    <w:p w14:paraId="7C7F49B0"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3A3AE118" w14:textId="5B0A7617" w:rsidR="008B7458" w:rsidRDefault="008B7458" w:rsidP="008B7458">
      <w:pPr>
        <w:jc w:val="both"/>
        <w:rPr>
          <w:rFonts w:ascii="Arial" w:hAnsi="Arial" w:cs="Arial"/>
          <w:sz w:val="20"/>
          <w:szCs w:val="20"/>
        </w:rPr>
      </w:pPr>
    </w:p>
    <w:p w14:paraId="3B61367C" w14:textId="77777777" w:rsidR="00740D3B" w:rsidRPr="0075361E" w:rsidRDefault="00740D3B" w:rsidP="008B7458">
      <w:pPr>
        <w:jc w:val="both"/>
        <w:rPr>
          <w:rFonts w:ascii="Arial" w:hAnsi="Arial" w:cs="Arial"/>
          <w:sz w:val="20"/>
          <w:szCs w:val="20"/>
        </w:rPr>
      </w:pPr>
    </w:p>
    <w:p w14:paraId="7FDA2ECE" w14:textId="77777777" w:rsidR="001D1491" w:rsidRPr="001D1491" w:rsidRDefault="00921989" w:rsidP="001D1491">
      <w:pPr>
        <w:jc w:val="both"/>
        <w:rPr>
          <w:rFonts w:ascii="Arial" w:hAnsi="Arial" w:cs="Arial"/>
          <w:b/>
          <w:sz w:val="20"/>
          <w:szCs w:val="20"/>
        </w:rPr>
      </w:pPr>
      <w:r>
        <w:rPr>
          <w:rFonts w:ascii="Arial" w:hAnsi="Arial" w:cs="Arial"/>
          <w:b/>
          <w:sz w:val="20"/>
          <w:szCs w:val="20"/>
        </w:rPr>
        <w:t>5</w:t>
      </w:r>
      <w:r w:rsidR="001D1491" w:rsidRPr="001D1491">
        <w:rPr>
          <w:rFonts w:ascii="Arial" w:hAnsi="Arial" w:cs="Arial"/>
          <w:b/>
          <w:sz w:val="20"/>
          <w:szCs w:val="20"/>
        </w:rPr>
        <w:t>.</w:t>
      </w:r>
      <w:r w:rsidR="001D1491">
        <w:rPr>
          <w:rFonts w:ascii="Arial" w:hAnsi="Arial" w:cs="Arial"/>
          <w:b/>
          <w:sz w:val="20"/>
          <w:szCs w:val="20"/>
        </w:rPr>
        <w:t>2</w:t>
      </w:r>
      <w:r w:rsidR="001D1491" w:rsidRPr="001D1491">
        <w:rPr>
          <w:rFonts w:ascii="Arial" w:hAnsi="Arial" w:cs="Arial"/>
          <w:b/>
          <w:sz w:val="20"/>
          <w:szCs w:val="20"/>
        </w:rPr>
        <w:t xml:space="preserve"> </w:t>
      </w:r>
      <w:r w:rsidR="001D1491">
        <w:rPr>
          <w:rFonts w:ascii="Arial" w:hAnsi="Arial" w:cs="Arial"/>
          <w:b/>
          <w:sz w:val="20"/>
          <w:szCs w:val="20"/>
        </w:rPr>
        <w:t>Gestion de la qualité du service après-vente</w:t>
      </w:r>
    </w:p>
    <w:p w14:paraId="704293E9" w14:textId="77777777" w:rsidR="008B7458" w:rsidRDefault="001D1491" w:rsidP="001D1491">
      <w:pPr>
        <w:jc w:val="both"/>
        <w:rPr>
          <w:rFonts w:ascii="Arial" w:hAnsi="Arial" w:cs="Arial"/>
          <w:sz w:val="20"/>
          <w:szCs w:val="20"/>
        </w:rPr>
      </w:pPr>
      <w:r>
        <w:rPr>
          <w:rFonts w:ascii="Arial" w:hAnsi="Arial" w:cs="Arial"/>
          <w:sz w:val="20"/>
          <w:szCs w:val="20"/>
        </w:rPr>
        <w:lastRenderedPageBreak/>
        <w:t>Décrire le système de gestion de la qualité concernant le service après-vente (certifications obtenues, etc.) et le périmètre des prestations qu’il couvre.</w:t>
      </w:r>
    </w:p>
    <w:p w14:paraId="4531543F" w14:textId="77777777" w:rsidR="00591050" w:rsidRPr="00E7392C" w:rsidRDefault="00591050"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1079BF72" w14:textId="77777777" w:rsidR="00591050" w:rsidRDefault="00591050">
      <w:pPr>
        <w:rPr>
          <w:rFonts w:ascii="Arial" w:hAnsi="Arial" w:cs="Arial"/>
          <w:sz w:val="20"/>
          <w:szCs w:val="20"/>
        </w:rPr>
      </w:pPr>
    </w:p>
    <w:p w14:paraId="29B221A0" w14:textId="77777777" w:rsidR="00591050" w:rsidRPr="001D1491" w:rsidRDefault="00591050" w:rsidP="00591050">
      <w:pPr>
        <w:jc w:val="both"/>
        <w:rPr>
          <w:rFonts w:ascii="Arial" w:hAnsi="Arial" w:cs="Arial"/>
          <w:b/>
          <w:sz w:val="20"/>
          <w:szCs w:val="20"/>
        </w:rPr>
      </w:pPr>
      <w:r>
        <w:rPr>
          <w:rFonts w:ascii="Arial" w:hAnsi="Arial" w:cs="Arial"/>
          <w:b/>
          <w:sz w:val="20"/>
          <w:szCs w:val="20"/>
        </w:rPr>
        <w:t>5</w:t>
      </w:r>
      <w:r w:rsidRPr="001D1491">
        <w:rPr>
          <w:rFonts w:ascii="Arial" w:hAnsi="Arial" w:cs="Arial"/>
          <w:b/>
          <w:sz w:val="20"/>
          <w:szCs w:val="20"/>
        </w:rPr>
        <w:t>.</w:t>
      </w:r>
      <w:r>
        <w:rPr>
          <w:rFonts w:ascii="Arial" w:hAnsi="Arial" w:cs="Arial"/>
          <w:b/>
          <w:sz w:val="20"/>
          <w:szCs w:val="20"/>
        </w:rPr>
        <w:t>3</w:t>
      </w:r>
      <w:r w:rsidRPr="001D1491">
        <w:rPr>
          <w:rFonts w:ascii="Arial" w:hAnsi="Arial" w:cs="Arial"/>
          <w:b/>
          <w:sz w:val="20"/>
          <w:szCs w:val="20"/>
        </w:rPr>
        <w:t xml:space="preserve"> </w:t>
      </w:r>
      <w:r>
        <w:rPr>
          <w:rFonts w:ascii="Arial" w:hAnsi="Arial" w:cs="Arial"/>
          <w:b/>
          <w:sz w:val="20"/>
          <w:szCs w:val="20"/>
        </w:rPr>
        <w:t>Processus en cas de panne</w:t>
      </w:r>
      <w:r w:rsidR="00144A5A">
        <w:rPr>
          <w:rFonts w:ascii="Arial" w:hAnsi="Arial" w:cs="Arial"/>
          <w:b/>
          <w:sz w:val="20"/>
          <w:szCs w:val="20"/>
        </w:rPr>
        <w:t xml:space="preserve"> pendant la garantie</w:t>
      </w:r>
    </w:p>
    <w:p w14:paraId="31C0CD38" w14:textId="77777777" w:rsidR="00591050" w:rsidRDefault="00591050" w:rsidP="00591050">
      <w:pPr>
        <w:jc w:val="both"/>
        <w:rPr>
          <w:rFonts w:ascii="Arial" w:hAnsi="Arial" w:cs="Arial"/>
          <w:sz w:val="20"/>
          <w:szCs w:val="20"/>
        </w:rPr>
      </w:pPr>
      <w:r>
        <w:rPr>
          <w:rFonts w:ascii="Arial" w:hAnsi="Arial" w:cs="Arial"/>
          <w:sz w:val="20"/>
          <w:szCs w:val="20"/>
        </w:rPr>
        <w:t>Décrire le processus en cas de panne</w:t>
      </w:r>
      <w:r w:rsidR="00144A5A">
        <w:rPr>
          <w:rFonts w:ascii="Arial" w:hAnsi="Arial" w:cs="Arial"/>
          <w:sz w:val="20"/>
          <w:szCs w:val="20"/>
        </w:rPr>
        <w:t xml:space="preserve"> pendant la garantie</w:t>
      </w:r>
      <w:r>
        <w:rPr>
          <w:rFonts w:ascii="Arial" w:hAnsi="Arial" w:cs="Arial"/>
          <w:sz w:val="20"/>
          <w:szCs w:val="20"/>
        </w:rPr>
        <w:t>.</w:t>
      </w:r>
    </w:p>
    <w:p w14:paraId="4C8DABDE" w14:textId="77777777" w:rsidR="00591050" w:rsidRPr="00E7392C" w:rsidRDefault="00591050"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72074B46" w14:textId="77777777" w:rsidR="00A34E2A" w:rsidRDefault="00A34E2A">
      <w:pPr>
        <w:rPr>
          <w:rFonts w:ascii="Arial" w:hAnsi="Arial" w:cs="Arial"/>
          <w:sz w:val="20"/>
          <w:szCs w:val="20"/>
        </w:rPr>
      </w:pPr>
    </w:p>
    <w:p w14:paraId="1CDF9E4A" w14:textId="77777777" w:rsidR="00284186" w:rsidRPr="0032097A" w:rsidRDefault="00284186"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both"/>
        <w:rPr>
          <w:rFonts w:ascii="Arial" w:hAnsi="Arial" w:cs="Arial"/>
          <w:b/>
          <w:color w:val="FFFFFF" w:themeColor="background1"/>
          <w:sz w:val="24"/>
          <w:szCs w:val="24"/>
        </w:rPr>
      </w:pPr>
      <w:bookmarkStart w:id="5" w:name="_Toc230251890"/>
      <w:r w:rsidRPr="0032097A">
        <w:rPr>
          <w:rFonts w:ascii="Arial" w:hAnsi="Arial" w:cs="Arial"/>
          <w:b/>
          <w:color w:val="FFFFFF" w:themeColor="background1"/>
          <w:sz w:val="24"/>
          <w:szCs w:val="24"/>
        </w:rPr>
        <w:t>M</w:t>
      </w:r>
      <w:r w:rsidR="00152DD1" w:rsidRPr="0032097A">
        <w:rPr>
          <w:rFonts w:ascii="Arial" w:hAnsi="Arial" w:cs="Arial"/>
          <w:b/>
          <w:color w:val="FFFFFF" w:themeColor="background1"/>
          <w:sz w:val="24"/>
          <w:szCs w:val="24"/>
        </w:rPr>
        <w:t>esures prises par le soumissionnaire en faveur de la protection de l’environnement en lien direct avec l’exécution du marché.</w:t>
      </w:r>
      <w:bookmarkEnd w:id="5"/>
    </w:p>
    <w:p w14:paraId="557B4710" w14:textId="4E06B246" w:rsidR="00C24F18" w:rsidRDefault="00C24F18" w:rsidP="00C24F18">
      <w:pPr>
        <w:jc w:val="both"/>
        <w:rPr>
          <w:rFonts w:ascii="Arial" w:hAnsi="Arial" w:cs="Arial"/>
          <w:sz w:val="20"/>
          <w:szCs w:val="20"/>
        </w:rPr>
      </w:pPr>
      <w:r>
        <w:rPr>
          <w:rFonts w:ascii="Arial" w:hAnsi="Arial" w:cs="Arial"/>
          <w:sz w:val="20"/>
          <w:szCs w:val="20"/>
        </w:rPr>
        <w:t xml:space="preserve">NB : </w:t>
      </w:r>
      <w:r w:rsidRPr="00C24F18">
        <w:rPr>
          <w:rFonts w:ascii="Arial" w:hAnsi="Arial" w:cs="Arial"/>
          <w:sz w:val="20"/>
          <w:szCs w:val="20"/>
        </w:rPr>
        <w:t>Tout renvoi vers un rapport général de la responsabilité sociétale et environnementale de l’entreprise (du groupe) en lieu et place de réponse</w:t>
      </w:r>
      <w:r>
        <w:rPr>
          <w:rFonts w:ascii="Arial" w:hAnsi="Arial" w:cs="Arial"/>
          <w:sz w:val="20"/>
          <w:szCs w:val="20"/>
        </w:rPr>
        <w:t>s spécifiques</w:t>
      </w:r>
      <w:r w:rsidRPr="00C24F18">
        <w:rPr>
          <w:rFonts w:ascii="Arial" w:hAnsi="Arial" w:cs="Arial"/>
          <w:sz w:val="20"/>
          <w:szCs w:val="20"/>
        </w:rPr>
        <w:t xml:space="preserve"> aux questions ci-dessous est à proscrire</w:t>
      </w:r>
      <w:r>
        <w:rPr>
          <w:rFonts w:ascii="Arial" w:hAnsi="Arial" w:cs="Arial"/>
          <w:sz w:val="20"/>
          <w:szCs w:val="20"/>
        </w:rPr>
        <w:t>, sauf à cibler spécifiquement les chapitres / paragraphes de ce rapport qui répondent à ces questions. Les réponses doivent être rédigée en Français.</w:t>
      </w:r>
    </w:p>
    <w:p w14:paraId="4D30137E" w14:textId="77777777" w:rsidR="00C24F18" w:rsidRPr="00C24F18" w:rsidRDefault="00C24F18" w:rsidP="00C24F18">
      <w:pPr>
        <w:jc w:val="both"/>
        <w:rPr>
          <w:rFonts w:ascii="Arial" w:hAnsi="Arial" w:cs="Arial"/>
          <w:sz w:val="20"/>
          <w:szCs w:val="20"/>
        </w:rPr>
      </w:pPr>
    </w:p>
    <w:p w14:paraId="49C8390D" w14:textId="12A816B1" w:rsidR="00284186" w:rsidRPr="0075361E" w:rsidRDefault="00921989" w:rsidP="00284186">
      <w:pPr>
        <w:rPr>
          <w:rFonts w:ascii="Arial" w:hAnsi="Arial" w:cs="Arial"/>
          <w:b/>
          <w:sz w:val="20"/>
          <w:szCs w:val="20"/>
        </w:rPr>
      </w:pPr>
      <w:r>
        <w:rPr>
          <w:rFonts w:ascii="Arial" w:hAnsi="Arial" w:cs="Arial"/>
          <w:b/>
          <w:sz w:val="20"/>
          <w:szCs w:val="20"/>
        </w:rPr>
        <w:t>6</w:t>
      </w:r>
      <w:r w:rsidR="00A22A18">
        <w:rPr>
          <w:rFonts w:ascii="Arial" w:hAnsi="Arial" w:cs="Arial"/>
          <w:b/>
          <w:sz w:val="20"/>
          <w:szCs w:val="20"/>
        </w:rPr>
        <w:t>.1</w:t>
      </w:r>
      <w:r w:rsidR="00152DD1">
        <w:rPr>
          <w:rFonts w:ascii="Arial" w:hAnsi="Arial" w:cs="Arial"/>
          <w:b/>
          <w:sz w:val="20"/>
          <w:szCs w:val="20"/>
        </w:rPr>
        <w:t>. A</w:t>
      </w:r>
      <w:r w:rsidR="00284186" w:rsidRPr="0075361E">
        <w:rPr>
          <w:rFonts w:ascii="Arial" w:hAnsi="Arial" w:cs="Arial"/>
          <w:b/>
          <w:sz w:val="20"/>
          <w:szCs w:val="20"/>
        </w:rPr>
        <w:t>u stade de la conception et la fabrication de l’instrument</w:t>
      </w:r>
    </w:p>
    <w:p w14:paraId="21417C18" w14:textId="53A59D61" w:rsidR="00284186" w:rsidRPr="0075361E" w:rsidRDefault="00284186" w:rsidP="00284186">
      <w:pPr>
        <w:jc w:val="both"/>
        <w:rPr>
          <w:rFonts w:ascii="Arial" w:hAnsi="Arial" w:cs="Arial"/>
          <w:sz w:val="20"/>
          <w:szCs w:val="20"/>
        </w:rPr>
      </w:pPr>
      <w:r w:rsidRPr="0075361E">
        <w:rPr>
          <w:rFonts w:ascii="Arial" w:hAnsi="Arial" w:cs="Arial"/>
          <w:sz w:val="20"/>
          <w:szCs w:val="20"/>
        </w:rPr>
        <w:t xml:space="preserve">Décrire les mesures prises par le soumissionnaire pour limiter l’impact environnemental </w:t>
      </w:r>
      <w:r w:rsidRPr="00407F1E">
        <w:rPr>
          <w:rFonts w:ascii="Arial" w:hAnsi="Arial" w:cs="Arial"/>
          <w:sz w:val="20"/>
          <w:szCs w:val="20"/>
          <w:u w:val="single"/>
        </w:rPr>
        <w:t>de l’instrument qu’il propose</w:t>
      </w:r>
      <w:r w:rsidR="00407F1E">
        <w:rPr>
          <w:rFonts w:ascii="Arial" w:hAnsi="Arial" w:cs="Arial"/>
          <w:sz w:val="20"/>
          <w:szCs w:val="20"/>
          <w:u w:val="single"/>
        </w:rPr>
        <w:t xml:space="preserve"> pour le présent marché</w:t>
      </w:r>
      <w:r w:rsidRPr="0075361E">
        <w:rPr>
          <w:rFonts w:ascii="Arial" w:hAnsi="Arial" w:cs="Arial"/>
          <w:sz w:val="20"/>
          <w:szCs w:val="20"/>
        </w:rPr>
        <w:t xml:space="preserve"> au stade de sa conception et de sa fabrication. Préciser notamment les mesures prises pour :</w:t>
      </w:r>
    </w:p>
    <w:p w14:paraId="68426C6C" w14:textId="77777777" w:rsidR="00284186" w:rsidRPr="0075361E" w:rsidRDefault="00284186" w:rsidP="00284186">
      <w:pPr>
        <w:pStyle w:val="Paragraphedeliste"/>
        <w:numPr>
          <w:ilvl w:val="0"/>
          <w:numId w:val="2"/>
        </w:numPr>
        <w:rPr>
          <w:rFonts w:ascii="Arial" w:hAnsi="Arial" w:cs="Arial"/>
          <w:sz w:val="20"/>
          <w:szCs w:val="20"/>
        </w:rPr>
      </w:pPr>
      <w:r w:rsidRPr="0075361E">
        <w:rPr>
          <w:rFonts w:ascii="Arial" w:hAnsi="Arial" w:cs="Arial"/>
          <w:sz w:val="20"/>
          <w:szCs w:val="20"/>
        </w:rPr>
        <w:t>Limiter l’impact environnemental par sa fabrication (constituants, provenance, traitement des déchets, etc.)</w:t>
      </w:r>
    </w:p>
    <w:p w14:paraId="574664EB" w14:textId="77777777" w:rsidR="00284186" w:rsidRPr="0075361E" w:rsidRDefault="00284186" w:rsidP="00407F1E">
      <w:pPr>
        <w:pStyle w:val="Paragraphedeliste"/>
        <w:numPr>
          <w:ilvl w:val="0"/>
          <w:numId w:val="2"/>
        </w:numPr>
        <w:jc w:val="both"/>
        <w:rPr>
          <w:rFonts w:ascii="Arial" w:hAnsi="Arial" w:cs="Arial"/>
          <w:sz w:val="20"/>
          <w:szCs w:val="20"/>
        </w:rPr>
      </w:pPr>
      <w:r w:rsidRPr="0075361E">
        <w:rPr>
          <w:rFonts w:ascii="Arial" w:hAnsi="Arial" w:cs="Arial"/>
          <w:sz w:val="20"/>
          <w:szCs w:val="20"/>
        </w:rPr>
        <w:t>Limiter l’impact environnemental lié à son utilisation (consommation énergétique,</w:t>
      </w:r>
      <w:r>
        <w:rPr>
          <w:rFonts w:ascii="Arial" w:hAnsi="Arial" w:cs="Arial"/>
          <w:sz w:val="20"/>
          <w:szCs w:val="20"/>
        </w:rPr>
        <w:t xml:space="preserve"> en fluides</w:t>
      </w:r>
      <w:r w:rsidRPr="0075361E">
        <w:rPr>
          <w:rFonts w:ascii="Arial" w:hAnsi="Arial" w:cs="Arial"/>
          <w:sz w:val="20"/>
          <w:szCs w:val="20"/>
        </w:rPr>
        <w:t xml:space="preserve">…)  </w:t>
      </w:r>
    </w:p>
    <w:p w14:paraId="429A649C" w14:textId="77777777" w:rsidR="00284186" w:rsidRPr="0075361E" w:rsidRDefault="00284186" w:rsidP="00284186">
      <w:pPr>
        <w:pStyle w:val="Paragraphedeliste"/>
        <w:numPr>
          <w:ilvl w:val="0"/>
          <w:numId w:val="2"/>
        </w:numPr>
        <w:rPr>
          <w:rFonts w:ascii="Arial" w:hAnsi="Arial" w:cs="Arial"/>
          <w:sz w:val="20"/>
          <w:szCs w:val="20"/>
        </w:rPr>
      </w:pPr>
      <w:r w:rsidRPr="0075361E">
        <w:rPr>
          <w:rFonts w:ascii="Arial" w:hAnsi="Arial" w:cs="Arial"/>
          <w:sz w:val="20"/>
          <w:szCs w:val="20"/>
        </w:rPr>
        <w:t>Augmenter sa durabilité et sa réparabilité</w:t>
      </w:r>
    </w:p>
    <w:p w14:paraId="38129B53"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 xml:space="preserve">Le soumissionnaire pourra illustrer ses récentes avancées réalisées dans ce domaine </w:t>
      </w:r>
      <w:r w:rsidR="008F5C31">
        <w:rPr>
          <w:rFonts w:ascii="Arial" w:hAnsi="Arial" w:cs="Arial"/>
          <w:sz w:val="20"/>
          <w:szCs w:val="20"/>
        </w:rPr>
        <w:t>(ex : améliorations concernant la consommation d’énergie, le caractère recyclable des composants, etc.)</w:t>
      </w:r>
    </w:p>
    <w:p w14:paraId="3CDD9326"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1B62E409" w14:textId="77777777" w:rsidR="00284186" w:rsidRPr="0075361E" w:rsidRDefault="00284186" w:rsidP="00284186">
      <w:pPr>
        <w:jc w:val="both"/>
        <w:rPr>
          <w:rFonts w:ascii="Arial" w:hAnsi="Arial" w:cs="Arial"/>
          <w:sz w:val="20"/>
          <w:szCs w:val="20"/>
        </w:rPr>
      </w:pPr>
    </w:p>
    <w:p w14:paraId="3BD2EED5" w14:textId="562B2712" w:rsidR="00284186" w:rsidRDefault="00284186" w:rsidP="00284186">
      <w:pPr>
        <w:jc w:val="both"/>
        <w:rPr>
          <w:rFonts w:ascii="Arial" w:hAnsi="Arial" w:cs="Arial"/>
          <w:sz w:val="20"/>
          <w:szCs w:val="20"/>
        </w:rPr>
      </w:pPr>
      <w:r w:rsidRPr="0075361E">
        <w:rPr>
          <w:rFonts w:ascii="Arial" w:hAnsi="Arial" w:cs="Arial"/>
          <w:sz w:val="20"/>
          <w:szCs w:val="20"/>
        </w:rPr>
        <w:t>Il précise en particulier pour l’instrument proposé</w:t>
      </w:r>
      <w:r>
        <w:rPr>
          <w:rFonts w:ascii="Arial" w:hAnsi="Arial" w:cs="Arial"/>
          <w:sz w:val="20"/>
          <w:szCs w:val="20"/>
        </w:rPr>
        <w:t> :</w:t>
      </w:r>
    </w:p>
    <w:p w14:paraId="2B11957A" w14:textId="46926FBF" w:rsidR="00272D87" w:rsidRDefault="00272D87" w:rsidP="00272D87">
      <w:pPr>
        <w:pStyle w:val="Paragraphedeliste"/>
        <w:numPr>
          <w:ilvl w:val="0"/>
          <w:numId w:val="2"/>
        </w:numPr>
        <w:jc w:val="both"/>
        <w:rPr>
          <w:rFonts w:ascii="Arial" w:hAnsi="Arial" w:cs="Arial"/>
          <w:sz w:val="20"/>
          <w:szCs w:val="20"/>
        </w:rPr>
      </w:pPr>
      <w:r>
        <w:rPr>
          <w:rFonts w:ascii="Arial" w:hAnsi="Arial" w:cs="Arial"/>
          <w:sz w:val="20"/>
          <w:szCs w:val="20"/>
        </w:rPr>
        <w:t xml:space="preserve">Si </w:t>
      </w:r>
      <w:r w:rsidR="00906309">
        <w:rPr>
          <w:rFonts w:ascii="Arial" w:hAnsi="Arial" w:cs="Arial"/>
          <w:sz w:val="20"/>
          <w:szCs w:val="20"/>
        </w:rPr>
        <w:t xml:space="preserve">cet instrument </w:t>
      </w:r>
      <w:r>
        <w:rPr>
          <w:rFonts w:ascii="Arial" w:hAnsi="Arial" w:cs="Arial"/>
          <w:sz w:val="20"/>
          <w:szCs w:val="20"/>
        </w:rPr>
        <w:t>dispose d’un label environnemental (</w:t>
      </w:r>
      <w:proofErr w:type="spellStart"/>
      <w:r>
        <w:rPr>
          <w:rFonts w:ascii="Arial" w:hAnsi="Arial" w:cs="Arial"/>
          <w:sz w:val="20"/>
          <w:szCs w:val="20"/>
        </w:rPr>
        <w:t>energystar</w:t>
      </w:r>
      <w:proofErr w:type="spellEnd"/>
      <w:r>
        <w:rPr>
          <w:rFonts w:ascii="Arial" w:hAnsi="Arial" w:cs="Arial"/>
          <w:sz w:val="20"/>
          <w:szCs w:val="20"/>
        </w:rPr>
        <w:t>, etc.)</w:t>
      </w:r>
    </w:p>
    <w:p w14:paraId="514D2710" w14:textId="17E06E40" w:rsidR="00E7392C" w:rsidRPr="00E7392C" w:rsidRDefault="00272D87" w:rsidP="00E7392C">
      <w:pPr>
        <w:jc w:val="both"/>
        <w:rPr>
          <w:rFonts w:ascii="Arial" w:hAnsi="Arial" w:cs="Arial"/>
          <w:sz w:val="20"/>
          <w:szCs w:val="20"/>
        </w:rPr>
      </w:pPr>
      <w:r w:rsidRPr="0075361E">
        <w:rPr>
          <w:highlight w:val="cyan"/>
        </w:rPr>
        <w:sym w:font="Wingdings" w:char="F021"/>
      </w:r>
      <w:r w:rsidRPr="00E7392C">
        <w:rPr>
          <w:rFonts w:ascii="Arial" w:hAnsi="Arial" w:cs="Arial"/>
          <w:b/>
          <w:sz w:val="20"/>
          <w:szCs w:val="20"/>
          <w:highlight w:val="cyan"/>
        </w:rPr>
        <w:t>……………………………………………..</w:t>
      </w:r>
    </w:p>
    <w:p w14:paraId="17F25423" w14:textId="77777777" w:rsidR="00E7392C" w:rsidRPr="00E7392C" w:rsidRDefault="00E7392C" w:rsidP="00E7392C">
      <w:pPr>
        <w:pStyle w:val="Paragraphedeliste"/>
        <w:jc w:val="both"/>
        <w:rPr>
          <w:rFonts w:ascii="Arial" w:hAnsi="Arial" w:cs="Arial"/>
          <w:sz w:val="20"/>
          <w:szCs w:val="20"/>
        </w:rPr>
      </w:pPr>
    </w:p>
    <w:p w14:paraId="262138BF" w14:textId="5905DF1C" w:rsidR="00284186" w:rsidRPr="0075361E" w:rsidRDefault="00284186" w:rsidP="00284186">
      <w:pPr>
        <w:pStyle w:val="Paragraphedeliste"/>
        <w:numPr>
          <w:ilvl w:val="0"/>
          <w:numId w:val="2"/>
        </w:numPr>
        <w:jc w:val="both"/>
        <w:rPr>
          <w:rFonts w:ascii="Arial" w:hAnsi="Arial" w:cs="Arial"/>
          <w:sz w:val="20"/>
          <w:szCs w:val="20"/>
        </w:rPr>
      </w:pPr>
      <w:r>
        <w:rPr>
          <w:rFonts w:ascii="Arial" w:hAnsi="Arial" w:cs="Arial"/>
          <w:sz w:val="20"/>
          <w:szCs w:val="20"/>
        </w:rPr>
        <w:t>quelle est la consommation énergétique de l’instrument</w:t>
      </w:r>
      <w:r w:rsidR="008F5C31">
        <w:rPr>
          <w:rFonts w:ascii="Arial" w:hAnsi="Arial" w:cs="Arial"/>
          <w:sz w:val="20"/>
          <w:szCs w:val="20"/>
        </w:rPr>
        <w:t xml:space="preserve"> et le cas échéant sa classification énergétique</w:t>
      </w:r>
    </w:p>
    <w:p w14:paraId="638AC948" w14:textId="77777777" w:rsidR="00284186" w:rsidRPr="00207CCB" w:rsidRDefault="00284186" w:rsidP="00207CCB">
      <w:pPr>
        <w:spacing w:before="24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5E58BD73" w14:textId="424A357A" w:rsidR="00284186" w:rsidRDefault="00152DD1" w:rsidP="00284186">
      <w:pPr>
        <w:pStyle w:val="Paragraphedeliste"/>
        <w:numPr>
          <w:ilvl w:val="0"/>
          <w:numId w:val="2"/>
        </w:numPr>
        <w:jc w:val="both"/>
        <w:rPr>
          <w:rFonts w:ascii="Arial" w:hAnsi="Arial" w:cs="Arial"/>
          <w:sz w:val="20"/>
          <w:szCs w:val="20"/>
        </w:rPr>
      </w:pPr>
      <w:r>
        <w:rPr>
          <w:rFonts w:ascii="Arial" w:hAnsi="Arial" w:cs="Arial"/>
          <w:sz w:val="20"/>
          <w:szCs w:val="20"/>
        </w:rPr>
        <w:t>si l’instrument</w:t>
      </w:r>
      <w:r w:rsidR="00284186" w:rsidRPr="0075361E">
        <w:rPr>
          <w:rFonts w:ascii="Arial" w:hAnsi="Arial" w:cs="Arial"/>
          <w:sz w:val="20"/>
          <w:szCs w:val="20"/>
        </w:rPr>
        <w:t xml:space="preserve"> </w:t>
      </w:r>
      <w:r w:rsidR="00284186">
        <w:rPr>
          <w:rFonts w:ascii="Arial" w:hAnsi="Arial" w:cs="Arial"/>
          <w:sz w:val="20"/>
          <w:szCs w:val="20"/>
        </w:rPr>
        <w:t>est consommateur de fluides autres que l’électricité</w:t>
      </w:r>
      <w:r>
        <w:rPr>
          <w:rFonts w:ascii="Arial" w:hAnsi="Arial" w:cs="Arial"/>
          <w:sz w:val="20"/>
          <w:szCs w:val="20"/>
        </w:rPr>
        <w:t>.</w:t>
      </w:r>
    </w:p>
    <w:p w14:paraId="0D68CD02" w14:textId="73743D57" w:rsidR="00284186" w:rsidRPr="00207CCB" w:rsidRDefault="00284186" w:rsidP="00207CCB">
      <w:pPr>
        <w:spacing w:before="24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088D6C3E" w14:textId="77777777" w:rsidR="00284186" w:rsidRPr="0075361E" w:rsidRDefault="00284186" w:rsidP="00284186">
      <w:pPr>
        <w:pStyle w:val="Paragraphedeliste"/>
        <w:numPr>
          <w:ilvl w:val="0"/>
          <w:numId w:val="2"/>
        </w:numPr>
        <w:jc w:val="both"/>
        <w:rPr>
          <w:rFonts w:ascii="Arial" w:hAnsi="Arial" w:cs="Arial"/>
          <w:sz w:val="20"/>
          <w:szCs w:val="20"/>
        </w:rPr>
      </w:pPr>
      <w:r w:rsidRPr="0075361E">
        <w:rPr>
          <w:rFonts w:ascii="Arial" w:hAnsi="Arial" w:cs="Arial"/>
          <w:sz w:val="20"/>
          <w:szCs w:val="20"/>
        </w:rPr>
        <w:t xml:space="preserve">si </w:t>
      </w:r>
      <w:r w:rsidR="00152DD1">
        <w:rPr>
          <w:rFonts w:ascii="Arial" w:hAnsi="Arial" w:cs="Arial"/>
          <w:sz w:val="20"/>
          <w:szCs w:val="20"/>
        </w:rPr>
        <w:t xml:space="preserve">l’instrument présente </w:t>
      </w:r>
      <w:r w:rsidRPr="0075361E">
        <w:rPr>
          <w:rFonts w:ascii="Arial" w:hAnsi="Arial" w:cs="Arial"/>
          <w:sz w:val="20"/>
          <w:szCs w:val="20"/>
        </w:rPr>
        <w:t>un indice de réparabilité et si oui lequel</w:t>
      </w:r>
      <w:r w:rsidR="00152DD1">
        <w:rPr>
          <w:rFonts w:ascii="Arial" w:hAnsi="Arial" w:cs="Arial"/>
          <w:sz w:val="20"/>
          <w:szCs w:val="20"/>
        </w:rPr>
        <w:t>.</w:t>
      </w:r>
    </w:p>
    <w:p w14:paraId="347E47F0" w14:textId="77777777" w:rsidR="00284186" w:rsidRPr="00207CCB" w:rsidRDefault="00284186" w:rsidP="00207CCB">
      <w:pPr>
        <w:spacing w:before="240"/>
        <w:jc w:val="both"/>
        <w:rPr>
          <w:rFonts w:ascii="Arial" w:hAnsi="Arial" w:cs="Arial"/>
          <w:sz w:val="20"/>
          <w:szCs w:val="20"/>
          <w:highlight w:val="cyan"/>
        </w:rPr>
      </w:pPr>
      <w:r w:rsidRPr="00207CCB">
        <w:rPr>
          <w:rFonts w:ascii="Arial" w:hAnsi="Arial" w:cs="Arial"/>
          <w:sz w:val="20"/>
          <w:szCs w:val="20"/>
          <w:highlight w:val="cyan"/>
        </w:rPr>
        <w:lastRenderedPageBreak/>
        <w:sym w:font="Wingdings" w:char="F021"/>
      </w:r>
      <w:r w:rsidRPr="00207CCB">
        <w:rPr>
          <w:rFonts w:ascii="Arial" w:hAnsi="Arial" w:cs="Arial"/>
          <w:sz w:val="20"/>
          <w:szCs w:val="20"/>
          <w:highlight w:val="cyan"/>
        </w:rPr>
        <w:t>……………………………………………..</w:t>
      </w:r>
    </w:p>
    <w:p w14:paraId="6B9A8B9D" w14:textId="77777777" w:rsidR="00284186" w:rsidRPr="0075361E" w:rsidRDefault="00284186" w:rsidP="00284186">
      <w:pPr>
        <w:rPr>
          <w:rFonts w:ascii="Arial" w:hAnsi="Arial" w:cs="Arial"/>
          <w:sz w:val="20"/>
          <w:szCs w:val="20"/>
        </w:rPr>
      </w:pPr>
    </w:p>
    <w:p w14:paraId="22EB068A" w14:textId="77777777" w:rsidR="00284186" w:rsidRPr="0075361E" w:rsidRDefault="00921989" w:rsidP="00284186">
      <w:pPr>
        <w:rPr>
          <w:rFonts w:ascii="Arial" w:hAnsi="Arial" w:cs="Arial"/>
          <w:b/>
          <w:sz w:val="20"/>
          <w:szCs w:val="20"/>
        </w:rPr>
      </w:pPr>
      <w:r>
        <w:rPr>
          <w:rFonts w:ascii="Arial" w:hAnsi="Arial" w:cs="Arial"/>
          <w:b/>
          <w:sz w:val="20"/>
          <w:szCs w:val="20"/>
        </w:rPr>
        <w:t>6</w:t>
      </w:r>
      <w:r w:rsidR="00A22A18">
        <w:rPr>
          <w:rFonts w:ascii="Arial" w:hAnsi="Arial" w:cs="Arial"/>
          <w:b/>
          <w:sz w:val="20"/>
          <w:szCs w:val="20"/>
        </w:rPr>
        <w:t>.2</w:t>
      </w:r>
      <w:r w:rsidR="00152DD1">
        <w:rPr>
          <w:rFonts w:ascii="Arial" w:hAnsi="Arial" w:cs="Arial"/>
          <w:b/>
          <w:sz w:val="20"/>
          <w:szCs w:val="20"/>
        </w:rPr>
        <w:t xml:space="preserve">. </w:t>
      </w:r>
      <w:r w:rsidR="00284186" w:rsidRPr="0075361E">
        <w:rPr>
          <w:rFonts w:ascii="Arial" w:hAnsi="Arial" w:cs="Arial"/>
          <w:b/>
          <w:sz w:val="20"/>
          <w:szCs w:val="20"/>
        </w:rPr>
        <w:t>Au stade du transport et de la livraison</w:t>
      </w:r>
    </w:p>
    <w:p w14:paraId="2D66A364" w14:textId="124DBBFD" w:rsidR="00284186" w:rsidRDefault="00921989" w:rsidP="00284186">
      <w:pPr>
        <w:jc w:val="both"/>
        <w:rPr>
          <w:rFonts w:ascii="Arial" w:hAnsi="Arial" w:cs="Arial"/>
          <w:sz w:val="20"/>
          <w:szCs w:val="20"/>
        </w:rPr>
      </w:pPr>
      <w:r>
        <w:rPr>
          <w:rFonts w:ascii="Arial" w:hAnsi="Arial" w:cs="Arial"/>
          <w:sz w:val="20"/>
          <w:szCs w:val="20"/>
        </w:rPr>
        <w:t>6</w:t>
      </w:r>
      <w:r w:rsidR="00A22A18">
        <w:rPr>
          <w:rFonts w:ascii="Arial" w:hAnsi="Arial" w:cs="Arial"/>
          <w:sz w:val="20"/>
          <w:szCs w:val="20"/>
        </w:rPr>
        <w:t>.2.</w:t>
      </w:r>
      <w:r w:rsidR="00152DD1">
        <w:rPr>
          <w:rFonts w:ascii="Arial" w:hAnsi="Arial" w:cs="Arial"/>
          <w:sz w:val="20"/>
          <w:szCs w:val="20"/>
        </w:rPr>
        <w:t xml:space="preserve">1. </w:t>
      </w:r>
      <w:r w:rsidR="00284186" w:rsidRPr="0075361E">
        <w:rPr>
          <w:rFonts w:ascii="Arial" w:hAnsi="Arial" w:cs="Arial"/>
          <w:sz w:val="20"/>
          <w:szCs w:val="20"/>
        </w:rPr>
        <w:t xml:space="preserve">Préciser notamment la localisation de l’usine de fabrication de </w:t>
      </w:r>
      <w:r w:rsidR="00407F1E">
        <w:rPr>
          <w:rFonts w:ascii="Arial" w:hAnsi="Arial" w:cs="Arial"/>
          <w:sz w:val="20"/>
          <w:szCs w:val="20"/>
        </w:rPr>
        <w:t>l’</w:t>
      </w:r>
      <w:r w:rsidR="00284186" w:rsidRPr="0075361E">
        <w:rPr>
          <w:rFonts w:ascii="Arial" w:hAnsi="Arial" w:cs="Arial"/>
          <w:sz w:val="20"/>
          <w:szCs w:val="20"/>
        </w:rPr>
        <w:t>instrument proposé.</w:t>
      </w:r>
    </w:p>
    <w:p w14:paraId="55970333" w14:textId="77777777" w:rsidR="00152DD1" w:rsidRPr="00207CCB" w:rsidRDefault="00152DD1" w:rsidP="00152DD1">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1D62AD7F" w14:textId="77777777" w:rsidR="008F5C31" w:rsidRDefault="008F5C31" w:rsidP="00152DD1">
      <w:pPr>
        <w:ind w:left="360"/>
        <w:jc w:val="both"/>
        <w:rPr>
          <w:rFonts w:ascii="Arial" w:hAnsi="Arial" w:cs="Arial"/>
          <w:b/>
          <w:sz w:val="20"/>
          <w:szCs w:val="20"/>
          <w:highlight w:val="cyan"/>
        </w:rPr>
      </w:pPr>
    </w:p>
    <w:p w14:paraId="6DA69F2D" w14:textId="77777777" w:rsidR="008D5B10" w:rsidRPr="0075361E" w:rsidRDefault="00921989" w:rsidP="008D5B10">
      <w:pPr>
        <w:jc w:val="both"/>
        <w:rPr>
          <w:rFonts w:ascii="Arial" w:hAnsi="Arial" w:cs="Arial"/>
          <w:sz w:val="20"/>
          <w:szCs w:val="20"/>
        </w:rPr>
      </w:pPr>
      <w:r>
        <w:rPr>
          <w:rFonts w:ascii="Arial" w:hAnsi="Arial" w:cs="Arial"/>
          <w:sz w:val="20"/>
          <w:szCs w:val="20"/>
        </w:rPr>
        <w:t>6</w:t>
      </w:r>
      <w:r w:rsidR="008D5B10">
        <w:rPr>
          <w:rFonts w:ascii="Arial" w:hAnsi="Arial" w:cs="Arial"/>
          <w:sz w:val="20"/>
          <w:szCs w:val="20"/>
        </w:rPr>
        <w:t xml:space="preserve">.2.2 </w:t>
      </w:r>
      <w:r w:rsidR="008D5B10" w:rsidRPr="0075361E">
        <w:rPr>
          <w:rFonts w:ascii="Arial" w:hAnsi="Arial" w:cs="Arial"/>
          <w:sz w:val="20"/>
          <w:szCs w:val="20"/>
        </w:rPr>
        <w:t>Décrire le circuit</w:t>
      </w:r>
      <w:r w:rsidR="004218E4">
        <w:rPr>
          <w:rFonts w:ascii="Arial" w:hAnsi="Arial" w:cs="Arial"/>
          <w:sz w:val="20"/>
          <w:szCs w:val="20"/>
        </w:rPr>
        <w:t xml:space="preserve">, les moyens et modalités </w:t>
      </w:r>
      <w:r w:rsidR="008D5B10" w:rsidRPr="0075361E">
        <w:rPr>
          <w:rFonts w:ascii="Arial" w:hAnsi="Arial" w:cs="Arial"/>
          <w:sz w:val="20"/>
          <w:szCs w:val="20"/>
        </w:rPr>
        <w:t xml:space="preserve">de livraison de l’instrument </w:t>
      </w:r>
      <w:r w:rsidR="004218E4">
        <w:rPr>
          <w:rFonts w:ascii="Arial" w:hAnsi="Arial" w:cs="Arial"/>
          <w:sz w:val="20"/>
          <w:szCs w:val="20"/>
        </w:rPr>
        <w:t xml:space="preserve">proposé </w:t>
      </w:r>
      <w:r w:rsidR="008D5B10" w:rsidRPr="0075361E">
        <w:rPr>
          <w:rFonts w:ascii="Arial" w:hAnsi="Arial" w:cs="Arial"/>
          <w:sz w:val="20"/>
          <w:szCs w:val="20"/>
        </w:rPr>
        <w:t>depuis son lieu de fabrication jusqu’au lieu de livraison et les moyens de transport utilisés.</w:t>
      </w:r>
    </w:p>
    <w:p w14:paraId="2C356A79" w14:textId="77777777" w:rsidR="008D5B10" w:rsidRPr="00207CCB" w:rsidRDefault="008D5B10" w:rsidP="008E4B6A">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184277CE" w14:textId="77777777" w:rsidR="008D5B10" w:rsidRPr="0075361E" w:rsidRDefault="008D5B10" w:rsidP="008E4B6A">
      <w:pPr>
        <w:jc w:val="both"/>
        <w:rPr>
          <w:rFonts w:ascii="Arial" w:hAnsi="Arial" w:cs="Arial"/>
          <w:b/>
          <w:sz w:val="20"/>
          <w:szCs w:val="20"/>
          <w:highlight w:val="cyan"/>
        </w:rPr>
      </w:pPr>
    </w:p>
    <w:p w14:paraId="48FAD721" w14:textId="77777777" w:rsidR="00152DD1" w:rsidRPr="0075361E" w:rsidRDefault="00921989" w:rsidP="00152DD1">
      <w:pPr>
        <w:jc w:val="both"/>
        <w:rPr>
          <w:rFonts w:ascii="Arial" w:hAnsi="Arial" w:cs="Arial"/>
          <w:sz w:val="20"/>
          <w:szCs w:val="20"/>
        </w:rPr>
      </w:pPr>
      <w:r>
        <w:rPr>
          <w:rFonts w:ascii="Arial" w:hAnsi="Arial" w:cs="Arial"/>
          <w:sz w:val="20"/>
          <w:szCs w:val="20"/>
        </w:rPr>
        <w:t>6</w:t>
      </w:r>
      <w:r w:rsidR="00A22A18">
        <w:rPr>
          <w:rFonts w:ascii="Arial" w:hAnsi="Arial" w:cs="Arial"/>
          <w:sz w:val="20"/>
          <w:szCs w:val="20"/>
        </w:rPr>
        <w:t>.2</w:t>
      </w:r>
      <w:r w:rsidR="008D5B10">
        <w:rPr>
          <w:rFonts w:ascii="Arial" w:hAnsi="Arial" w:cs="Arial"/>
          <w:sz w:val="20"/>
          <w:szCs w:val="20"/>
        </w:rPr>
        <w:t>.3</w:t>
      </w:r>
      <w:r w:rsidR="00152DD1">
        <w:rPr>
          <w:rFonts w:ascii="Arial" w:hAnsi="Arial" w:cs="Arial"/>
          <w:sz w:val="20"/>
          <w:szCs w:val="20"/>
        </w:rPr>
        <w:t xml:space="preserve">. </w:t>
      </w:r>
      <w:r w:rsidR="00152DD1" w:rsidRPr="0075361E">
        <w:rPr>
          <w:rFonts w:ascii="Arial" w:hAnsi="Arial" w:cs="Arial"/>
          <w:sz w:val="20"/>
          <w:szCs w:val="20"/>
        </w:rPr>
        <w:t>Quel est l’impact carbone du transport entre le lieu de fabrication de l’instrument et son lieu de livraison à l’Inserm ?</w:t>
      </w:r>
    </w:p>
    <w:p w14:paraId="5A1BD6CB" w14:textId="77777777" w:rsidR="00152DD1" w:rsidRPr="00207CCB" w:rsidRDefault="00152DD1" w:rsidP="00152DD1">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790C005C" w14:textId="77777777" w:rsidR="008D5B10" w:rsidRPr="0075361E" w:rsidRDefault="008D5B10" w:rsidP="00152DD1">
      <w:pPr>
        <w:ind w:left="360"/>
        <w:jc w:val="both"/>
        <w:rPr>
          <w:rFonts w:ascii="Arial" w:hAnsi="Arial" w:cs="Arial"/>
          <w:b/>
          <w:sz w:val="20"/>
          <w:szCs w:val="20"/>
          <w:highlight w:val="cyan"/>
        </w:rPr>
      </w:pPr>
    </w:p>
    <w:p w14:paraId="5C76C8B9" w14:textId="77777777" w:rsidR="00284186" w:rsidRPr="0075361E" w:rsidRDefault="00921989" w:rsidP="00284186">
      <w:pPr>
        <w:jc w:val="both"/>
        <w:rPr>
          <w:rFonts w:ascii="Arial" w:hAnsi="Arial" w:cs="Arial"/>
          <w:sz w:val="20"/>
          <w:szCs w:val="20"/>
        </w:rPr>
      </w:pPr>
      <w:r>
        <w:rPr>
          <w:rFonts w:ascii="Arial" w:hAnsi="Arial" w:cs="Arial"/>
          <w:sz w:val="20"/>
          <w:szCs w:val="20"/>
        </w:rPr>
        <w:t>6</w:t>
      </w:r>
      <w:r w:rsidR="00A22A18">
        <w:rPr>
          <w:rFonts w:ascii="Arial" w:hAnsi="Arial" w:cs="Arial"/>
          <w:sz w:val="20"/>
          <w:szCs w:val="20"/>
        </w:rPr>
        <w:t>.2</w:t>
      </w:r>
      <w:r w:rsidR="008D5B10">
        <w:rPr>
          <w:rFonts w:ascii="Arial" w:hAnsi="Arial" w:cs="Arial"/>
          <w:sz w:val="20"/>
          <w:szCs w:val="20"/>
        </w:rPr>
        <w:t>.4</w:t>
      </w:r>
      <w:r w:rsidR="00152DD1">
        <w:rPr>
          <w:rFonts w:ascii="Arial" w:hAnsi="Arial" w:cs="Arial"/>
          <w:sz w:val="20"/>
          <w:szCs w:val="20"/>
        </w:rPr>
        <w:t xml:space="preserve">. </w:t>
      </w:r>
      <w:r w:rsidR="00284186" w:rsidRPr="0075361E">
        <w:rPr>
          <w:rFonts w:ascii="Arial" w:hAnsi="Arial" w:cs="Arial"/>
          <w:sz w:val="20"/>
          <w:szCs w:val="20"/>
        </w:rPr>
        <w:t xml:space="preserve">Décrire les mesures prises par le soumissionnaire pour limiter l’impact environnemental des opérations de conditionnement </w:t>
      </w:r>
      <w:r w:rsidR="008F5C31">
        <w:rPr>
          <w:rFonts w:ascii="Arial" w:hAnsi="Arial" w:cs="Arial"/>
          <w:sz w:val="20"/>
          <w:szCs w:val="20"/>
        </w:rPr>
        <w:t>et d’emballage</w:t>
      </w:r>
      <w:r w:rsidR="00284186" w:rsidRPr="0075361E">
        <w:rPr>
          <w:rFonts w:ascii="Arial" w:hAnsi="Arial" w:cs="Arial"/>
          <w:sz w:val="20"/>
          <w:szCs w:val="20"/>
        </w:rPr>
        <w:t xml:space="preserve"> (types d’emballage</w:t>
      </w:r>
      <w:r w:rsidR="006C25E0">
        <w:rPr>
          <w:rFonts w:ascii="Arial" w:hAnsi="Arial" w:cs="Arial"/>
          <w:sz w:val="20"/>
          <w:szCs w:val="20"/>
        </w:rPr>
        <w:t xml:space="preserve"> utilisés</w:t>
      </w:r>
      <w:r w:rsidR="00284186" w:rsidRPr="0075361E">
        <w:rPr>
          <w:rFonts w:ascii="Arial" w:hAnsi="Arial" w:cs="Arial"/>
          <w:sz w:val="20"/>
          <w:szCs w:val="20"/>
        </w:rPr>
        <w:t xml:space="preserve">, </w:t>
      </w:r>
      <w:r w:rsidR="006C25E0">
        <w:rPr>
          <w:rFonts w:ascii="Arial" w:hAnsi="Arial" w:cs="Arial"/>
          <w:sz w:val="20"/>
          <w:szCs w:val="20"/>
        </w:rPr>
        <w:t xml:space="preserve">modalités de </w:t>
      </w:r>
      <w:r w:rsidR="00284186" w:rsidRPr="0075361E">
        <w:rPr>
          <w:rFonts w:ascii="Arial" w:hAnsi="Arial" w:cs="Arial"/>
          <w:sz w:val="20"/>
          <w:szCs w:val="20"/>
        </w:rPr>
        <w:t xml:space="preserve">reprise et </w:t>
      </w:r>
      <w:r w:rsidR="006C25E0">
        <w:rPr>
          <w:rFonts w:ascii="Arial" w:hAnsi="Arial" w:cs="Arial"/>
          <w:sz w:val="20"/>
          <w:szCs w:val="20"/>
        </w:rPr>
        <w:t xml:space="preserve">de </w:t>
      </w:r>
      <w:r w:rsidR="00284186" w:rsidRPr="0075361E">
        <w:rPr>
          <w:rFonts w:ascii="Arial" w:hAnsi="Arial" w:cs="Arial"/>
          <w:sz w:val="20"/>
          <w:szCs w:val="20"/>
        </w:rPr>
        <w:t>recyclage des emballages,</w:t>
      </w:r>
      <w:r w:rsidR="006C25E0">
        <w:rPr>
          <w:rFonts w:ascii="Arial" w:hAnsi="Arial" w:cs="Arial"/>
          <w:sz w:val="20"/>
          <w:szCs w:val="20"/>
        </w:rPr>
        <w:t xml:space="preserve"> etc.</w:t>
      </w:r>
      <w:r w:rsidR="00284186" w:rsidRPr="0075361E">
        <w:rPr>
          <w:rFonts w:ascii="Arial" w:hAnsi="Arial" w:cs="Arial"/>
          <w:sz w:val="20"/>
          <w:szCs w:val="20"/>
        </w:rPr>
        <w:t>).</w:t>
      </w:r>
    </w:p>
    <w:p w14:paraId="53FF526C" w14:textId="77777777" w:rsidR="00284186" w:rsidRPr="00207CCB" w:rsidRDefault="00284186" w:rsidP="00284186">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0509E4AF" w14:textId="77777777" w:rsidR="00284186" w:rsidRPr="0075361E" w:rsidRDefault="00284186" w:rsidP="00284186">
      <w:pPr>
        <w:rPr>
          <w:rFonts w:ascii="Arial" w:hAnsi="Arial" w:cs="Arial"/>
          <w:sz w:val="20"/>
          <w:szCs w:val="20"/>
        </w:rPr>
      </w:pPr>
    </w:p>
    <w:p w14:paraId="6796D32E" w14:textId="77777777" w:rsidR="00284186" w:rsidRPr="0075361E" w:rsidRDefault="00921989" w:rsidP="00284186">
      <w:pPr>
        <w:rPr>
          <w:rFonts w:ascii="Arial" w:hAnsi="Arial" w:cs="Arial"/>
          <w:b/>
          <w:sz w:val="20"/>
          <w:szCs w:val="20"/>
        </w:rPr>
      </w:pPr>
      <w:r>
        <w:rPr>
          <w:rFonts w:ascii="Arial" w:hAnsi="Arial" w:cs="Arial"/>
          <w:b/>
          <w:sz w:val="20"/>
          <w:szCs w:val="20"/>
        </w:rPr>
        <w:t>6</w:t>
      </w:r>
      <w:r w:rsidR="00A22A18">
        <w:rPr>
          <w:rFonts w:ascii="Arial" w:hAnsi="Arial" w:cs="Arial"/>
          <w:b/>
          <w:sz w:val="20"/>
          <w:szCs w:val="20"/>
        </w:rPr>
        <w:t>.3</w:t>
      </w:r>
      <w:r w:rsidR="00152DD1">
        <w:rPr>
          <w:rFonts w:ascii="Arial" w:hAnsi="Arial" w:cs="Arial"/>
          <w:b/>
          <w:sz w:val="20"/>
          <w:szCs w:val="20"/>
        </w:rPr>
        <w:t>.</w:t>
      </w:r>
      <w:r w:rsidR="00284186" w:rsidRPr="0075361E">
        <w:rPr>
          <w:rFonts w:ascii="Arial" w:hAnsi="Arial" w:cs="Arial"/>
          <w:b/>
          <w:sz w:val="20"/>
          <w:szCs w:val="20"/>
        </w:rPr>
        <w:t xml:space="preserve"> Au stade de l’installation </w:t>
      </w:r>
      <w:r w:rsidR="00152DD1">
        <w:rPr>
          <w:rFonts w:ascii="Arial" w:hAnsi="Arial" w:cs="Arial"/>
          <w:b/>
          <w:sz w:val="20"/>
          <w:szCs w:val="20"/>
        </w:rPr>
        <w:t>puis</w:t>
      </w:r>
      <w:r w:rsidR="00284186" w:rsidRPr="0075361E">
        <w:rPr>
          <w:rFonts w:ascii="Arial" w:hAnsi="Arial" w:cs="Arial"/>
          <w:b/>
          <w:sz w:val="20"/>
          <w:szCs w:val="20"/>
        </w:rPr>
        <w:t xml:space="preserve"> de la maintenance</w:t>
      </w:r>
    </w:p>
    <w:p w14:paraId="2030821A"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Décrire les mesures prises par le soumissionnaire pour limiter l’impact environnemental des opérations d’installation puis de maintenance de l’instrument proposé (</w:t>
      </w:r>
      <w:r w:rsidR="008F5C31">
        <w:rPr>
          <w:rFonts w:ascii="Arial" w:hAnsi="Arial" w:cs="Arial"/>
          <w:sz w:val="20"/>
          <w:szCs w:val="20"/>
        </w:rPr>
        <w:t xml:space="preserve">ex : </w:t>
      </w:r>
      <w:r w:rsidRPr="0075361E">
        <w:rPr>
          <w:rFonts w:ascii="Arial" w:hAnsi="Arial" w:cs="Arial"/>
          <w:sz w:val="20"/>
          <w:szCs w:val="20"/>
        </w:rPr>
        <w:t>moyens de déplacement des ingénieurs et techniciens, etc.).</w:t>
      </w:r>
    </w:p>
    <w:p w14:paraId="7FFBD29E" w14:textId="77777777" w:rsidR="00284186" w:rsidRPr="00207CCB" w:rsidRDefault="00284186" w:rsidP="00284186">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7ACBF9EC" w14:textId="77777777" w:rsidR="00284186" w:rsidRPr="0075361E" w:rsidRDefault="00284186" w:rsidP="00284186">
      <w:pPr>
        <w:rPr>
          <w:rFonts w:ascii="Arial" w:hAnsi="Arial" w:cs="Arial"/>
          <w:sz w:val="20"/>
          <w:szCs w:val="20"/>
        </w:rPr>
      </w:pPr>
    </w:p>
    <w:p w14:paraId="7E3FBCC1" w14:textId="77777777" w:rsidR="00284186" w:rsidRPr="0075361E" w:rsidRDefault="00921989" w:rsidP="00284186">
      <w:pPr>
        <w:rPr>
          <w:rFonts w:ascii="Arial" w:hAnsi="Arial" w:cs="Arial"/>
          <w:b/>
          <w:sz w:val="20"/>
          <w:szCs w:val="20"/>
        </w:rPr>
      </w:pPr>
      <w:r>
        <w:rPr>
          <w:rFonts w:ascii="Arial" w:hAnsi="Arial" w:cs="Arial"/>
          <w:b/>
          <w:sz w:val="20"/>
          <w:szCs w:val="20"/>
        </w:rPr>
        <w:t>6</w:t>
      </w:r>
      <w:r w:rsidR="00A22A18">
        <w:rPr>
          <w:rFonts w:ascii="Arial" w:hAnsi="Arial" w:cs="Arial"/>
          <w:b/>
          <w:sz w:val="20"/>
          <w:szCs w:val="20"/>
        </w:rPr>
        <w:t>.4.</w:t>
      </w:r>
      <w:r w:rsidR="00284186" w:rsidRPr="0075361E">
        <w:rPr>
          <w:rFonts w:ascii="Arial" w:hAnsi="Arial" w:cs="Arial"/>
          <w:b/>
          <w:sz w:val="20"/>
          <w:szCs w:val="20"/>
        </w:rPr>
        <w:t xml:space="preserve"> En fin de vie</w:t>
      </w:r>
    </w:p>
    <w:p w14:paraId="6E393936"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Décrire les mesures proposées par le soumissionnaire afin de limiter l’impact environnemental de l’instrument vendu arrivé en fin d’utilisation ou fin de vie (condition de reprise, reconditionnement, recyclage, etc.)</w:t>
      </w:r>
      <w:r w:rsidR="000C5414">
        <w:rPr>
          <w:rFonts w:ascii="Arial" w:hAnsi="Arial" w:cs="Arial"/>
          <w:sz w:val="20"/>
          <w:szCs w:val="20"/>
        </w:rPr>
        <w:t>. Préciser les conditions de reprise proposées pour un matériel de plus de 10 ans qui n’est plus maintenu.</w:t>
      </w:r>
    </w:p>
    <w:p w14:paraId="2454CB9F" w14:textId="77777777" w:rsidR="00284186" w:rsidRPr="00207CCB" w:rsidRDefault="00284186" w:rsidP="00284186">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6414681A" w14:textId="25B3AC34" w:rsidR="00284186" w:rsidRDefault="00284186" w:rsidP="00284186">
      <w:pPr>
        <w:rPr>
          <w:rFonts w:ascii="Arial" w:hAnsi="Arial" w:cs="Arial"/>
          <w:sz w:val="20"/>
          <w:szCs w:val="20"/>
        </w:rPr>
      </w:pPr>
    </w:p>
    <w:p w14:paraId="755D2F2F" w14:textId="030B2F1D" w:rsidR="00CA68B3" w:rsidRPr="0075361E" w:rsidRDefault="00CA68B3" w:rsidP="00CA68B3">
      <w:pPr>
        <w:rPr>
          <w:rFonts w:ascii="Arial" w:hAnsi="Arial" w:cs="Arial"/>
          <w:b/>
          <w:sz w:val="20"/>
          <w:szCs w:val="20"/>
        </w:rPr>
      </w:pPr>
      <w:r>
        <w:rPr>
          <w:rFonts w:ascii="Arial" w:hAnsi="Arial" w:cs="Arial"/>
          <w:b/>
          <w:sz w:val="20"/>
          <w:szCs w:val="20"/>
        </w:rPr>
        <w:t>6.5.</w:t>
      </w:r>
      <w:r w:rsidRPr="0075361E">
        <w:rPr>
          <w:rFonts w:ascii="Arial" w:hAnsi="Arial" w:cs="Arial"/>
          <w:b/>
          <w:sz w:val="20"/>
          <w:szCs w:val="20"/>
        </w:rPr>
        <w:t xml:space="preserve"> </w:t>
      </w:r>
      <w:r w:rsidR="00272D87">
        <w:rPr>
          <w:rFonts w:ascii="Arial" w:hAnsi="Arial" w:cs="Arial"/>
          <w:b/>
          <w:sz w:val="20"/>
          <w:szCs w:val="20"/>
        </w:rPr>
        <w:t>Label RSE, normes et certifications</w:t>
      </w:r>
    </w:p>
    <w:p w14:paraId="12E8022E" w14:textId="2BDCAD67" w:rsidR="00CA68B3" w:rsidRPr="0075361E" w:rsidRDefault="00CA68B3" w:rsidP="00CA68B3">
      <w:pPr>
        <w:jc w:val="both"/>
        <w:rPr>
          <w:rFonts w:ascii="Arial" w:hAnsi="Arial" w:cs="Arial"/>
          <w:sz w:val="20"/>
          <w:szCs w:val="20"/>
        </w:rPr>
      </w:pPr>
      <w:r>
        <w:rPr>
          <w:rFonts w:ascii="Arial" w:hAnsi="Arial" w:cs="Arial"/>
          <w:sz w:val="20"/>
          <w:szCs w:val="20"/>
        </w:rPr>
        <w:t xml:space="preserve">Décrire les </w:t>
      </w:r>
      <w:r w:rsidR="00272D87">
        <w:rPr>
          <w:rFonts w:ascii="Arial" w:hAnsi="Arial" w:cs="Arial"/>
          <w:sz w:val="20"/>
          <w:szCs w:val="20"/>
        </w:rPr>
        <w:t>labels, normes et certifications environnementales dont dispose le soumissionnaire</w:t>
      </w:r>
    </w:p>
    <w:p w14:paraId="69A86BF6" w14:textId="77777777" w:rsidR="00CA68B3" w:rsidRPr="00207CCB" w:rsidRDefault="00CA68B3" w:rsidP="00CA68B3">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78E21590" w14:textId="77777777" w:rsidR="00CA68B3" w:rsidRDefault="00CA68B3" w:rsidP="00284186">
      <w:pPr>
        <w:rPr>
          <w:rFonts w:ascii="Arial" w:hAnsi="Arial" w:cs="Arial"/>
          <w:sz w:val="20"/>
          <w:szCs w:val="20"/>
        </w:rPr>
      </w:pPr>
    </w:p>
    <w:p w14:paraId="7DEAA960" w14:textId="77777777" w:rsidR="00460687" w:rsidRPr="0075361E" w:rsidRDefault="00460687" w:rsidP="00284186">
      <w:pPr>
        <w:rPr>
          <w:rFonts w:ascii="Arial" w:hAnsi="Arial" w:cs="Arial"/>
          <w:sz w:val="20"/>
          <w:szCs w:val="20"/>
        </w:rPr>
      </w:pPr>
    </w:p>
    <w:p w14:paraId="58800A38" w14:textId="77777777" w:rsidR="00A30B35" w:rsidRDefault="00A30B35">
      <w:pPr>
        <w:rPr>
          <w:rFonts w:ascii="Arial" w:hAnsi="Arial" w:cs="Arial"/>
          <w:b/>
        </w:rPr>
      </w:pPr>
      <w:r>
        <w:rPr>
          <w:rFonts w:ascii="Arial" w:hAnsi="Arial" w:cs="Arial"/>
          <w:b/>
        </w:rPr>
        <w:br w:type="page"/>
      </w:r>
    </w:p>
    <w:p w14:paraId="14AF6851" w14:textId="77777777" w:rsidR="00A07748" w:rsidRPr="0032097A" w:rsidRDefault="00A07748"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ind w:left="284" w:hanging="284"/>
        <w:jc w:val="left"/>
        <w:rPr>
          <w:rFonts w:ascii="Arial" w:hAnsi="Arial" w:cs="Arial"/>
          <w:b/>
          <w:color w:val="FFFFFF" w:themeColor="background1"/>
          <w:sz w:val="24"/>
          <w:szCs w:val="24"/>
        </w:rPr>
      </w:pPr>
      <w:bookmarkStart w:id="6" w:name="_Toc230251891"/>
      <w:r w:rsidRPr="0032097A">
        <w:rPr>
          <w:rFonts w:ascii="Arial" w:hAnsi="Arial" w:cs="Arial"/>
          <w:b/>
          <w:color w:val="FFFFFF" w:themeColor="background1"/>
          <w:sz w:val="24"/>
          <w:szCs w:val="24"/>
        </w:rPr>
        <w:lastRenderedPageBreak/>
        <w:t>Délais d’exécution contractuels</w:t>
      </w:r>
      <w:bookmarkEnd w:id="6"/>
    </w:p>
    <w:p w14:paraId="28419F81" w14:textId="03943F08" w:rsidR="00A07748" w:rsidRPr="0075361E" w:rsidRDefault="0060030F" w:rsidP="00A22A18">
      <w:pPr>
        <w:jc w:val="both"/>
        <w:rPr>
          <w:rFonts w:ascii="Arial" w:hAnsi="Arial" w:cs="Arial"/>
          <w:sz w:val="20"/>
          <w:szCs w:val="20"/>
        </w:rPr>
      </w:pPr>
      <w:r>
        <w:rPr>
          <w:rFonts w:ascii="Arial" w:hAnsi="Arial" w:cs="Arial"/>
          <w:sz w:val="20"/>
          <w:szCs w:val="20"/>
        </w:rPr>
        <w:t>7</w:t>
      </w:r>
      <w:r w:rsidR="00A22A18">
        <w:rPr>
          <w:rFonts w:ascii="Arial" w:hAnsi="Arial" w:cs="Arial"/>
          <w:sz w:val="20"/>
          <w:szCs w:val="20"/>
        </w:rPr>
        <w:t>.1</w:t>
      </w:r>
      <w:r w:rsidR="00A07748">
        <w:rPr>
          <w:rFonts w:ascii="Arial" w:hAnsi="Arial" w:cs="Arial"/>
          <w:sz w:val="20"/>
          <w:szCs w:val="20"/>
        </w:rPr>
        <w:t xml:space="preserve">. </w:t>
      </w:r>
      <w:r w:rsidR="00A07748" w:rsidRPr="0075361E">
        <w:rPr>
          <w:rFonts w:ascii="Arial" w:hAnsi="Arial" w:cs="Arial"/>
          <w:sz w:val="20"/>
          <w:szCs w:val="20"/>
        </w:rPr>
        <w:t>Le délai de livraison maximum sur lequel le soumissionnaire s’engage à compter de la notification du marché est de</w:t>
      </w:r>
      <w:r w:rsidR="00A07748">
        <w:rPr>
          <w:rFonts w:ascii="Arial" w:hAnsi="Arial" w:cs="Arial"/>
          <w:sz w:val="20"/>
          <w:szCs w:val="20"/>
        </w:rPr>
        <w:t> :</w:t>
      </w:r>
    </w:p>
    <w:p w14:paraId="7890D48D" w14:textId="0FE25367" w:rsidR="00A07748" w:rsidRPr="0075361E" w:rsidRDefault="00A07748" w:rsidP="00A22A18">
      <w:pPr>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…………………semaines</w:t>
      </w:r>
      <w:r w:rsidR="00B651CB">
        <w:rPr>
          <w:rFonts w:ascii="Arial" w:hAnsi="Arial" w:cs="Arial"/>
          <w:b/>
          <w:sz w:val="20"/>
          <w:szCs w:val="20"/>
          <w:highlight w:val="cyan"/>
        </w:rPr>
        <w:t xml:space="preserve">, </w:t>
      </w:r>
      <w:r w:rsidR="00B651CB" w:rsidRPr="00F07C5C">
        <w:rPr>
          <w:rFonts w:ascii="Arial" w:hAnsi="Arial" w:cs="Arial"/>
          <w:sz w:val="20"/>
          <w:szCs w:val="20"/>
          <w:highlight w:val="cyan"/>
        </w:rPr>
        <w:t>soit</w:t>
      </w:r>
      <w:r w:rsidR="00B651CB">
        <w:rPr>
          <w:rFonts w:ascii="Arial" w:hAnsi="Arial" w:cs="Arial"/>
          <w:b/>
          <w:sz w:val="20"/>
          <w:szCs w:val="20"/>
          <w:highlight w:val="cyan"/>
        </w:rPr>
        <w:t xml:space="preserve"> ….. jours calendaires</w:t>
      </w:r>
    </w:p>
    <w:p w14:paraId="67372A5E" w14:textId="405A3B9D" w:rsidR="00A07748" w:rsidRDefault="0060030F" w:rsidP="00A22A18">
      <w:pPr>
        <w:jc w:val="both"/>
        <w:rPr>
          <w:rFonts w:ascii="Arial" w:hAnsi="Arial" w:cs="Arial"/>
          <w:sz w:val="20"/>
          <w:szCs w:val="20"/>
        </w:rPr>
      </w:pPr>
      <w:r>
        <w:rPr>
          <w:rFonts w:ascii="Arial" w:hAnsi="Arial" w:cs="Arial"/>
          <w:sz w:val="20"/>
          <w:szCs w:val="20"/>
        </w:rPr>
        <w:t>7</w:t>
      </w:r>
      <w:r w:rsidR="00A22A18">
        <w:rPr>
          <w:rFonts w:ascii="Arial" w:hAnsi="Arial" w:cs="Arial"/>
          <w:sz w:val="20"/>
          <w:szCs w:val="20"/>
        </w:rPr>
        <w:t>.</w:t>
      </w:r>
      <w:r w:rsidR="008D5B10">
        <w:rPr>
          <w:rFonts w:ascii="Arial" w:hAnsi="Arial" w:cs="Arial"/>
          <w:sz w:val="20"/>
          <w:szCs w:val="20"/>
        </w:rPr>
        <w:t>2</w:t>
      </w:r>
      <w:r w:rsidR="00A07748">
        <w:rPr>
          <w:rFonts w:ascii="Arial" w:hAnsi="Arial" w:cs="Arial"/>
          <w:sz w:val="20"/>
          <w:szCs w:val="20"/>
        </w:rPr>
        <w:t xml:space="preserve">. Indiquer le délai maximum en jours </w:t>
      </w:r>
      <w:r w:rsidR="00B651CB">
        <w:rPr>
          <w:rFonts w:ascii="Arial" w:hAnsi="Arial" w:cs="Arial"/>
          <w:sz w:val="20"/>
          <w:szCs w:val="20"/>
        </w:rPr>
        <w:t xml:space="preserve">calendaires </w:t>
      </w:r>
      <w:r w:rsidR="00A07748">
        <w:rPr>
          <w:rFonts w:ascii="Arial" w:hAnsi="Arial" w:cs="Arial"/>
          <w:sz w:val="20"/>
          <w:szCs w:val="20"/>
        </w:rPr>
        <w:t>entre la livraison et le début de l’installation.</w:t>
      </w:r>
    </w:p>
    <w:p w14:paraId="4A614FCF" w14:textId="77777777" w:rsidR="00A07748" w:rsidRDefault="00A07748" w:rsidP="00A22A18">
      <w:pPr>
        <w:jc w:val="both"/>
        <w:rPr>
          <w:rFonts w:ascii="Arial" w:hAnsi="Arial" w:cs="Arial"/>
          <w:sz w:val="20"/>
          <w:szCs w:val="20"/>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123F951D" w14:textId="05660910" w:rsidR="00A07748" w:rsidRDefault="0060030F" w:rsidP="00A22A18">
      <w:pPr>
        <w:jc w:val="both"/>
        <w:rPr>
          <w:rFonts w:ascii="Arial" w:hAnsi="Arial" w:cs="Arial"/>
          <w:sz w:val="20"/>
          <w:szCs w:val="20"/>
        </w:rPr>
      </w:pPr>
      <w:r>
        <w:rPr>
          <w:rFonts w:ascii="Arial" w:hAnsi="Arial" w:cs="Arial"/>
          <w:sz w:val="20"/>
          <w:szCs w:val="20"/>
        </w:rPr>
        <w:t>7</w:t>
      </w:r>
      <w:r w:rsidR="00A22A18">
        <w:rPr>
          <w:rFonts w:ascii="Arial" w:hAnsi="Arial" w:cs="Arial"/>
          <w:sz w:val="20"/>
          <w:szCs w:val="20"/>
        </w:rPr>
        <w:t>.</w:t>
      </w:r>
      <w:r w:rsidR="008D5B10">
        <w:rPr>
          <w:rFonts w:ascii="Arial" w:hAnsi="Arial" w:cs="Arial"/>
          <w:sz w:val="20"/>
          <w:szCs w:val="20"/>
        </w:rPr>
        <w:t>3</w:t>
      </w:r>
      <w:r w:rsidR="00A07748">
        <w:rPr>
          <w:rFonts w:ascii="Arial" w:hAnsi="Arial" w:cs="Arial"/>
          <w:sz w:val="20"/>
          <w:szCs w:val="20"/>
        </w:rPr>
        <w:t xml:space="preserve">. Indiquer le délai maximum en jours </w:t>
      </w:r>
      <w:r w:rsidR="00B651CB">
        <w:rPr>
          <w:rFonts w:ascii="Arial" w:hAnsi="Arial" w:cs="Arial"/>
          <w:sz w:val="20"/>
          <w:szCs w:val="20"/>
        </w:rPr>
        <w:t xml:space="preserve">calendaires </w:t>
      </w:r>
      <w:r w:rsidR="00A07748">
        <w:rPr>
          <w:rFonts w:ascii="Arial" w:hAnsi="Arial" w:cs="Arial"/>
          <w:sz w:val="20"/>
          <w:szCs w:val="20"/>
        </w:rPr>
        <w:t>entre le début de l’installation et la mise en ordre de marche.</w:t>
      </w:r>
    </w:p>
    <w:p w14:paraId="2C483601" w14:textId="77777777" w:rsidR="00A07748" w:rsidRDefault="00A07748" w:rsidP="00A22A18">
      <w:pPr>
        <w:jc w:val="both"/>
        <w:rPr>
          <w:rFonts w:cs="Arial"/>
          <w:bCs/>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694C8E3E" w14:textId="74C73D2A" w:rsidR="00A07748" w:rsidRDefault="0060030F" w:rsidP="00A22A18">
      <w:pPr>
        <w:jc w:val="both"/>
        <w:rPr>
          <w:rFonts w:ascii="Arial" w:hAnsi="Arial" w:cs="Arial"/>
          <w:sz w:val="20"/>
          <w:szCs w:val="20"/>
        </w:rPr>
      </w:pPr>
      <w:r>
        <w:rPr>
          <w:rFonts w:ascii="Arial" w:hAnsi="Arial" w:cs="Arial"/>
          <w:sz w:val="20"/>
          <w:szCs w:val="20"/>
        </w:rPr>
        <w:t>7</w:t>
      </w:r>
      <w:r w:rsidR="00A22A18">
        <w:rPr>
          <w:rFonts w:ascii="Arial" w:hAnsi="Arial" w:cs="Arial"/>
          <w:sz w:val="20"/>
          <w:szCs w:val="20"/>
        </w:rPr>
        <w:t>.</w:t>
      </w:r>
      <w:r w:rsidR="008D5B10">
        <w:rPr>
          <w:rFonts w:ascii="Arial" w:hAnsi="Arial" w:cs="Arial"/>
          <w:sz w:val="20"/>
          <w:szCs w:val="20"/>
        </w:rPr>
        <w:t>4</w:t>
      </w:r>
      <w:r w:rsidR="00A07748">
        <w:rPr>
          <w:rFonts w:ascii="Arial" w:hAnsi="Arial" w:cs="Arial"/>
          <w:sz w:val="20"/>
          <w:szCs w:val="20"/>
        </w:rPr>
        <w:t xml:space="preserve">. Indiquer le délai maximum </w:t>
      </w:r>
      <w:r w:rsidR="00B651CB">
        <w:rPr>
          <w:rFonts w:ascii="Arial" w:hAnsi="Arial" w:cs="Arial"/>
          <w:sz w:val="20"/>
          <w:szCs w:val="20"/>
        </w:rPr>
        <w:t xml:space="preserve">en jours calendaires </w:t>
      </w:r>
      <w:r w:rsidR="00A07748">
        <w:rPr>
          <w:rFonts w:ascii="Arial" w:hAnsi="Arial" w:cs="Arial"/>
          <w:sz w:val="20"/>
          <w:szCs w:val="20"/>
        </w:rPr>
        <w:t>entre le la mise en ordre de marche et le début de la formation à l’utilisation</w:t>
      </w:r>
    </w:p>
    <w:p w14:paraId="38F9BE1C" w14:textId="77777777" w:rsidR="00A07748" w:rsidRDefault="00A07748" w:rsidP="00A07748">
      <w:pPr>
        <w:rPr>
          <w:rFonts w:cs="Arial"/>
          <w:bCs/>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2835318F" w14:textId="77777777" w:rsidR="00F43513" w:rsidRDefault="00F43513" w:rsidP="00F43513">
      <w:pPr>
        <w:jc w:val="both"/>
        <w:rPr>
          <w:rFonts w:ascii="Arial" w:hAnsi="Arial" w:cs="Arial"/>
          <w:b/>
        </w:rPr>
      </w:pPr>
    </w:p>
    <w:p w14:paraId="1BBAF013" w14:textId="77777777" w:rsidR="00F43513" w:rsidRPr="0032097A" w:rsidRDefault="00F43513"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ind w:left="284" w:hanging="284"/>
        <w:jc w:val="left"/>
        <w:rPr>
          <w:rFonts w:ascii="Arial" w:hAnsi="Arial" w:cs="Arial"/>
          <w:b/>
          <w:color w:val="FFFFFF" w:themeColor="background1"/>
          <w:sz w:val="24"/>
          <w:szCs w:val="24"/>
        </w:rPr>
      </w:pPr>
      <w:bookmarkStart w:id="7" w:name="_Toc230251892"/>
      <w:r w:rsidRPr="0032097A">
        <w:rPr>
          <w:rFonts w:ascii="Arial" w:hAnsi="Arial" w:cs="Arial"/>
          <w:b/>
          <w:color w:val="FFFFFF" w:themeColor="background1"/>
          <w:sz w:val="24"/>
          <w:szCs w:val="24"/>
        </w:rPr>
        <w:t>Coûts éventuels post-période de garantie</w:t>
      </w:r>
      <w:bookmarkEnd w:id="7"/>
    </w:p>
    <w:p w14:paraId="6D98DA6C" w14:textId="1A757C23" w:rsidR="00F43513" w:rsidRPr="0075361E" w:rsidRDefault="0060030F" w:rsidP="00F43513">
      <w:pPr>
        <w:jc w:val="both"/>
        <w:rPr>
          <w:rFonts w:ascii="Arial" w:hAnsi="Arial" w:cs="Arial"/>
          <w:sz w:val="20"/>
          <w:szCs w:val="20"/>
        </w:rPr>
      </w:pPr>
      <w:r>
        <w:rPr>
          <w:rFonts w:ascii="Arial" w:hAnsi="Arial" w:cs="Arial"/>
          <w:sz w:val="20"/>
          <w:szCs w:val="20"/>
        </w:rPr>
        <w:t>8</w:t>
      </w:r>
      <w:r w:rsidR="00F43513">
        <w:rPr>
          <w:rFonts w:ascii="Arial" w:hAnsi="Arial" w:cs="Arial"/>
          <w:sz w:val="20"/>
          <w:szCs w:val="20"/>
        </w:rPr>
        <w:t>.1. Quels sont les différents contrats de maintenance proposés par le soumissionnaire à l’issue de la période de garantie et leur coût</w:t>
      </w:r>
      <w:r w:rsidR="00036FCD">
        <w:rPr>
          <w:rFonts w:ascii="Arial" w:hAnsi="Arial" w:cs="Arial"/>
          <w:sz w:val="20"/>
          <w:szCs w:val="20"/>
        </w:rPr>
        <w:t xml:space="preserve"> respectif ?</w:t>
      </w:r>
    </w:p>
    <w:p w14:paraId="1C00530E" w14:textId="77777777" w:rsidR="00F43513" w:rsidRDefault="00F43513" w:rsidP="00F43513">
      <w:pPr>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537EF044" w14:textId="77777777" w:rsidR="00036FCD" w:rsidRPr="0075361E" w:rsidRDefault="00036FCD" w:rsidP="00F43513">
      <w:pPr>
        <w:jc w:val="both"/>
        <w:rPr>
          <w:rFonts w:ascii="Arial" w:hAnsi="Arial" w:cs="Arial"/>
          <w:b/>
          <w:sz w:val="20"/>
          <w:szCs w:val="20"/>
          <w:highlight w:val="cyan"/>
        </w:rPr>
      </w:pPr>
    </w:p>
    <w:p w14:paraId="47D432AD" w14:textId="21580F16" w:rsidR="00F43513" w:rsidRDefault="0060030F" w:rsidP="00F43513">
      <w:pPr>
        <w:jc w:val="both"/>
        <w:rPr>
          <w:rFonts w:ascii="Arial" w:hAnsi="Arial" w:cs="Arial"/>
          <w:sz w:val="20"/>
          <w:szCs w:val="20"/>
        </w:rPr>
      </w:pPr>
      <w:r>
        <w:rPr>
          <w:rFonts w:ascii="Arial" w:hAnsi="Arial" w:cs="Arial"/>
          <w:sz w:val="20"/>
          <w:szCs w:val="20"/>
        </w:rPr>
        <w:t>8</w:t>
      </w:r>
      <w:r w:rsidR="00F43513">
        <w:rPr>
          <w:rFonts w:ascii="Arial" w:hAnsi="Arial" w:cs="Arial"/>
          <w:sz w:val="20"/>
          <w:szCs w:val="20"/>
        </w:rPr>
        <w:t xml:space="preserve">.2. </w:t>
      </w:r>
      <w:r w:rsidR="00036FCD">
        <w:rPr>
          <w:rFonts w:ascii="Arial" w:hAnsi="Arial" w:cs="Arial"/>
          <w:sz w:val="20"/>
          <w:szCs w:val="20"/>
        </w:rPr>
        <w:t>Quel sont les coûts du service après-vente hors période de garantie et souscription d’un contrat de maintenance (main d’œuvre, déplacement, principales pièces détachées, mise à jour logicielle, etc.)</w:t>
      </w:r>
    </w:p>
    <w:p w14:paraId="32A8E5C0" w14:textId="77777777" w:rsidR="00F43513" w:rsidRDefault="00F43513" w:rsidP="00F43513">
      <w:pPr>
        <w:jc w:val="both"/>
        <w:rPr>
          <w:rFonts w:ascii="Arial" w:hAnsi="Arial" w:cs="Arial"/>
          <w:sz w:val="20"/>
          <w:szCs w:val="20"/>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1482B47E" w14:textId="77777777" w:rsidR="00F43513" w:rsidRDefault="00F43513" w:rsidP="00F43513">
      <w:pPr>
        <w:spacing w:after="3" w:line="265" w:lineRule="auto"/>
        <w:jc w:val="both"/>
        <w:rPr>
          <w:rFonts w:ascii="Arial Narrow" w:eastAsia="Arial Unicode MS" w:hAnsi="Arial Narrow" w:cs="Arial Unicode MS"/>
        </w:rPr>
      </w:pPr>
    </w:p>
    <w:p w14:paraId="75531306" w14:textId="77777777" w:rsidR="004A14DD" w:rsidRDefault="004A14DD" w:rsidP="00F43513">
      <w:pPr>
        <w:spacing w:after="3" w:line="265" w:lineRule="auto"/>
        <w:jc w:val="both"/>
        <w:rPr>
          <w:rFonts w:ascii="Arial Narrow" w:eastAsia="Arial Unicode MS" w:hAnsi="Arial Narrow" w:cs="Arial Unicode MS"/>
        </w:rPr>
      </w:pPr>
    </w:p>
    <w:p w14:paraId="0F0DB170" w14:textId="77777777" w:rsidR="004A14DD" w:rsidRDefault="004A14DD" w:rsidP="00F43513">
      <w:pPr>
        <w:spacing w:after="3" w:line="265" w:lineRule="auto"/>
        <w:jc w:val="both"/>
        <w:rPr>
          <w:rFonts w:ascii="Arial Narrow" w:eastAsia="Arial Unicode MS" w:hAnsi="Arial Narrow" w:cs="Arial Unicode MS"/>
        </w:rPr>
      </w:pPr>
    </w:p>
    <w:p w14:paraId="1B5CCAAA" w14:textId="77777777" w:rsidR="004A14DD" w:rsidRDefault="004A14DD" w:rsidP="00F43513">
      <w:pPr>
        <w:spacing w:after="3" w:line="265" w:lineRule="auto"/>
        <w:jc w:val="both"/>
        <w:rPr>
          <w:rFonts w:ascii="Arial Narrow" w:eastAsia="Arial Unicode MS" w:hAnsi="Arial Narrow" w:cs="Arial Unicode MS"/>
        </w:rPr>
      </w:pPr>
    </w:p>
    <w:p w14:paraId="51D79F58" w14:textId="77777777" w:rsidR="004A14DD" w:rsidRDefault="004A14DD" w:rsidP="00F43513">
      <w:pPr>
        <w:spacing w:after="3" w:line="265" w:lineRule="auto"/>
        <w:jc w:val="both"/>
        <w:rPr>
          <w:rFonts w:ascii="Arial Narrow" w:eastAsia="Arial Unicode MS" w:hAnsi="Arial Narrow" w:cs="Arial Unicode MS"/>
        </w:rPr>
      </w:pPr>
    </w:p>
    <w:p w14:paraId="5808C6AA" w14:textId="77777777" w:rsidR="004A14DD" w:rsidRDefault="004A14DD" w:rsidP="00F43513">
      <w:pPr>
        <w:spacing w:after="3" w:line="265" w:lineRule="auto"/>
        <w:jc w:val="both"/>
        <w:rPr>
          <w:rFonts w:ascii="Arial Narrow" w:eastAsia="Arial Unicode MS" w:hAnsi="Arial Narrow" w:cs="Arial Unicode MS"/>
        </w:rPr>
      </w:pPr>
    </w:p>
    <w:p w14:paraId="63BA3D79" w14:textId="77777777" w:rsidR="004A14DD" w:rsidRDefault="004A14DD" w:rsidP="00F43513">
      <w:pPr>
        <w:spacing w:after="3" w:line="265" w:lineRule="auto"/>
        <w:jc w:val="both"/>
        <w:rPr>
          <w:rFonts w:ascii="Arial Narrow" w:eastAsia="Arial Unicode MS" w:hAnsi="Arial Narrow" w:cs="Arial Unicode MS"/>
        </w:rPr>
      </w:pPr>
    </w:p>
    <w:p w14:paraId="7AD5435D" w14:textId="77777777" w:rsidR="004A14DD" w:rsidRDefault="004A14DD" w:rsidP="00F43513">
      <w:pPr>
        <w:spacing w:after="3" w:line="265" w:lineRule="auto"/>
        <w:jc w:val="both"/>
        <w:rPr>
          <w:rFonts w:ascii="Arial Narrow" w:eastAsia="Arial Unicode MS" w:hAnsi="Arial Narrow" w:cs="Arial Unicode MS"/>
        </w:rPr>
      </w:pPr>
    </w:p>
    <w:p w14:paraId="62864304" w14:textId="77777777" w:rsidR="00036FCD" w:rsidRPr="00597C54" w:rsidRDefault="00036FCD" w:rsidP="00F43513">
      <w:pPr>
        <w:spacing w:after="3" w:line="265" w:lineRule="auto"/>
        <w:jc w:val="both"/>
        <w:rPr>
          <w:rFonts w:ascii="Arial Narrow" w:eastAsia="Arial Unicode MS" w:hAnsi="Arial Narrow" w:cs="Arial Unicode MS"/>
        </w:rPr>
      </w:pPr>
    </w:p>
    <w:p w14:paraId="53C5D096" w14:textId="77777777" w:rsidR="004A14DD" w:rsidRPr="003C2208" w:rsidRDefault="004A14DD" w:rsidP="004A14DD">
      <w:pPr>
        <w:jc w:val="center"/>
        <w:rPr>
          <w:rFonts w:ascii="Arial" w:hAnsi="Arial" w:cs="Arial"/>
          <w:b/>
          <w:sz w:val="24"/>
          <w:szCs w:val="24"/>
        </w:rPr>
      </w:pPr>
      <w:r w:rsidRPr="00C36C91">
        <w:rPr>
          <w:rFonts w:ascii="Arial" w:hAnsi="Arial" w:cs="Arial"/>
          <w:b/>
          <w:sz w:val="24"/>
          <w:szCs w:val="24"/>
        </w:rPr>
        <w:t>FIN DU CADRE DE REPONSE TECHNIQUE</w:t>
      </w:r>
    </w:p>
    <w:p w14:paraId="66DFE60D" w14:textId="77777777" w:rsidR="00F43513" w:rsidRPr="00597C54" w:rsidRDefault="00F43513" w:rsidP="00597C54">
      <w:pPr>
        <w:spacing w:after="3" w:line="265" w:lineRule="auto"/>
        <w:jc w:val="both"/>
        <w:rPr>
          <w:rFonts w:ascii="Arial Narrow" w:eastAsia="Arial Unicode MS" w:hAnsi="Arial Narrow" w:cs="Arial Unicode MS"/>
        </w:rPr>
      </w:pPr>
    </w:p>
    <w:sectPr w:rsidR="00F43513" w:rsidRPr="00597C54" w:rsidSect="00231B13">
      <w:footerReference w:type="default" r:id="rId12"/>
      <w:footerReference w:type="first" r:id="rId13"/>
      <w:type w:val="continuous"/>
      <w:pgSz w:w="11920" w:h="16840"/>
      <w:pgMar w:top="1738" w:right="1412" w:bottom="932" w:left="1585"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A3068" w14:textId="77777777" w:rsidR="00667CE3" w:rsidRDefault="00667CE3" w:rsidP="00DB3102">
      <w:pPr>
        <w:spacing w:after="0" w:line="240" w:lineRule="auto"/>
      </w:pPr>
      <w:r>
        <w:separator/>
      </w:r>
    </w:p>
  </w:endnote>
  <w:endnote w:type="continuationSeparator" w:id="0">
    <w:p w14:paraId="20176945" w14:textId="77777777" w:rsidR="00667CE3" w:rsidRDefault="00667CE3" w:rsidP="00DB3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ndome ICG">
    <w:altName w:val="Arial"/>
    <w:charset w:val="4D"/>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047304"/>
      <w:docPartObj>
        <w:docPartGallery w:val="Page Numbers (Top of Page)"/>
        <w:docPartUnique/>
      </w:docPartObj>
    </w:sdtPr>
    <w:sdtContent>
      <w:p w14:paraId="2E6CBABB" w14:textId="53B337A4" w:rsidR="00231B13" w:rsidRDefault="00231B13" w:rsidP="00231B13">
        <w:pPr>
          <w:pStyle w:val="Pieddepage"/>
        </w:pPr>
        <w:r>
          <w:rPr>
            <w:lang w:eastAsia="en-US"/>
          </w:rPr>
          <w:t>Cadre de réponse techniq</w:t>
        </w:r>
        <w:r w:rsidR="007E383E">
          <w:rPr>
            <w:lang w:eastAsia="en-US"/>
          </w:rPr>
          <w:t>ue Lot n°2</w:t>
        </w:r>
        <w:r>
          <w:rPr>
            <w:lang w:eastAsia="en-US"/>
          </w:rPr>
          <w:t xml:space="preserve">                                                                                         </w:t>
        </w:r>
        <w:r w:rsidRPr="00A534BD">
          <w:rPr>
            <w:lang w:eastAsia="en-US"/>
          </w:rPr>
          <w:t xml:space="preserve">Page </w:t>
        </w:r>
        <w:r w:rsidRPr="00A534BD">
          <w:rPr>
            <w:b/>
            <w:bCs/>
            <w:lang w:eastAsia="en-US"/>
          </w:rPr>
          <w:fldChar w:fldCharType="begin"/>
        </w:r>
        <w:r w:rsidRPr="00A534BD">
          <w:rPr>
            <w:b/>
            <w:bCs/>
            <w:lang w:eastAsia="en-US"/>
          </w:rPr>
          <w:instrText>PAGE  \* Arabic  \* MERGEFORMAT</w:instrText>
        </w:r>
        <w:r w:rsidRPr="00A534BD">
          <w:rPr>
            <w:b/>
            <w:bCs/>
            <w:lang w:eastAsia="en-US"/>
          </w:rPr>
          <w:fldChar w:fldCharType="separate"/>
        </w:r>
        <w:r w:rsidR="009A70D3">
          <w:rPr>
            <w:b/>
            <w:bCs/>
            <w:noProof/>
            <w:lang w:eastAsia="en-US"/>
          </w:rPr>
          <w:t>10</w:t>
        </w:r>
        <w:r w:rsidRPr="00A534BD">
          <w:rPr>
            <w:b/>
            <w:bCs/>
            <w:lang w:eastAsia="en-US"/>
          </w:rPr>
          <w:fldChar w:fldCharType="end"/>
        </w:r>
        <w:r w:rsidRPr="00A534BD">
          <w:rPr>
            <w:lang w:eastAsia="en-US"/>
          </w:rPr>
          <w:t xml:space="preserve"> sur </w:t>
        </w:r>
        <w:r w:rsidRPr="00A534BD">
          <w:rPr>
            <w:b/>
            <w:bCs/>
            <w:lang w:eastAsia="en-US"/>
          </w:rPr>
          <w:fldChar w:fldCharType="begin"/>
        </w:r>
        <w:r w:rsidRPr="00A534BD">
          <w:rPr>
            <w:b/>
            <w:bCs/>
            <w:lang w:eastAsia="en-US"/>
          </w:rPr>
          <w:instrText>NUMPAGES  \* Arabic  \* MERGEFORMAT</w:instrText>
        </w:r>
        <w:r w:rsidRPr="00A534BD">
          <w:rPr>
            <w:b/>
            <w:bCs/>
            <w:lang w:eastAsia="en-US"/>
          </w:rPr>
          <w:fldChar w:fldCharType="separate"/>
        </w:r>
        <w:r w:rsidR="009A70D3">
          <w:rPr>
            <w:b/>
            <w:bCs/>
            <w:noProof/>
            <w:lang w:eastAsia="en-US"/>
          </w:rPr>
          <w:t>10</w:t>
        </w:r>
        <w:r w:rsidRPr="00A534BD">
          <w:rPr>
            <w:b/>
            <w:bCs/>
            <w:lang w:eastAsia="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G Times" w:eastAsia="Times New Roman" w:hAnsi="CG Times" w:cs="Times New Roman"/>
        <w:color w:val="auto"/>
        <w:sz w:val="24"/>
        <w:szCs w:val="24"/>
      </w:rPr>
      <w:id w:val="-1769616900"/>
      <w:docPartObj>
        <w:docPartGallery w:val="Page Numbers (Top of Page)"/>
        <w:docPartUnique/>
      </w:docPartObj>
    </w:sdtPr>
    <w:sdtContent>
      <w:p w14:paraId="2804D979" w14:textId="77777777" w:rsidR="00231B13" w:rsidRPr="00231B13" w:rsidRDefault="00231B13" w:rsidP="00231B13">
        <w:pPr>
          <w:tabs>
            <w:tab w:val="center" w:pos="4536"/>
            <w:tab w:val="right" w:pos="9072"/>
          </w:tabs>
          <w:spacing w:after="0" w:line="240" w:lineRule="auto"/>
          <w:rPr>
            <w:rFonts w:cs="Times New Roman"/>
            <w:color w:val="auto"/>
            <w:lang w:eastAsia="en-US"/>
          </w:rPr>
        </w:pPr>
        <w:r w:rsidRPr="00231B13">
          <w:rPr>
            <w:rFonts w:cs="Times New Roman"/>
            <w:color w:val="auto"/>
            <w:lang w:eastAsia="en-US"/>
          </w:rPr>
          <w:t>Marché subséquent à l’accord-cadre instrumentation scientifique n°</w:t>
        </w:r>
      </w:p>
      <w:p w14:paraId="5D17CB8D" w14:textId="424D4A38" w:rsidR="00231B13" w:rsidRPr="00231B13" w:rsidRDefault="00231B13" w:rsidP="00231B13">
        <w:pPr>
          <w:tabs>
            <w:tab w:val="center" w:pos="4536"/>
            <w:tab w:val="right" w:pos="9072"/>
          </w:tabs>
          <w:spacing w:after="0" w:line="240" w:lineRule="auto"/>
          <w:rPr>
            <w:rFonts w:ascii="CG Times" w:eastAsia="Times New Roman" w:hAnsi="CG Times" w:cs="Times New Roman"/>
            <w:color w:val="auto"/>
            <w:sz w:val="24"/>
            <w:szCs w:val="24"/>
          </w:rPr>
        </w:pPr>
        <w:r w:rsidRPr="00231B13">
          <w:rPr>
            <w:rFonts w:cs="Times New Roman"/>
            <w:color w:val="auto"/>
            <w:lang w:eastAsia="en-US"/>
          </w:rPr>
          <w:t xml:space="preserve">Annexe au CST - Cahier des clauses techniques particulières                                                                   Page </w:t>
        </w:r>
        <w:r w:rsidRPr="00231B13">
          <w:rPr>
            <w:rFonts w:cs="Times New Roman"/>
            <w:b/>
            <w:bCs/>
            <w:color w:val="auto"/>
            <w:lang w:eastAsia="en-US"/>
          </w:rPr>
          <w:fldChar w:fldCharType="begin"/>
        </w:r>
        <w:r w:rsidRPr="00231B13">
          <w:rPr>
            <w:rFonts w:cs="Times New Roman"/>
            <w:b/>
            <w:bCs/>
            <w:color w:val="auto"/>
            <w:lang w:eastAsia="en-US"/>
          </w:rPr>
          <w:instrText>PAGE  \* Arabic  \* MERGEFORMAT</w:instrText>
        </w:r>
        <w:r w:rsidRPr="00231B13">
          <w:rPr>
            <w:rFonts w:cs="Times New Roman"/>
            <w:b/>
            <w:bCs/>
            <w:color w:val="auto"/>
            <w:lang w:eastAsia="en-US"/>
          </w:rPr>
          <w:fldChar w:fldCharType="separate"/>
        </w:r>
        <w:r>
          <w:rPr>
            <w:rFonts w:cs="Times New Roman"/>
            <w:b/>
            <w:bCs/>
            <w:noProof/>
            <w:color w:val="auto"/>
            <w:lang w:eastAsia="en-US"/>
          </w:rPr>
          <w:t>1</w:t>
        </w:r>
        <w:r w:rsidRPr="00231B13">
          <w:rPr>
            <w:rFonts w:cs="Times New Roman"/>
            <w:b/>
            <w:bCs/>
            <w:color w:val="auto"/>
            <w:lang w:eastAsia="en-US"/>
          </w:rPr>
          <w:fldChar w:fldCharType="end"/>
        </w:r>
        <w:r w:rsidRPr="00231B13">
          <w:rPr>
            <w:rFonts w:cs="Times New Roman"/>
            <w:color w:val="auto"/>
            <w:lang w:eastAsia="en-US"/>
          </w:rPr>
          <w:t xml:space="preserve"> sur </w:t>
        </w:r>
        <w:r w:rsidRPr="00231B13">
          <w:rPr>
            <w:rFonts w:cs="Times New Roman"/>
            <w:b/>
            <w:bCs/>
            <w:color w:val="auto"/>
            <w:lang w:eastAsia="en-US"/>
          </w:rPr>
          <w:fldChar w:fldCharType="begin"/>
        </w:r>
        <w:r w:rsidRPr="00231B13">
          <w:rPr>
            <w:rFonts w:cs="Times New Roman"/>
            <w:b/>
            <w:bCs/>
            <w:color w:val="auto"/>
            <w:lang w:eastAsia="en-US"/>
          </w:rPr>
          <w:instrText>NUMPAGES  \* Arabic  \* MERGEFORMAT</w:instrText>
        </w:r>
        <w:r w:rsidRPr="00231B13">
          <w:rPr>
            <w:rFonts w:cs="Times New Roman"/>
            <w:b/>
            <w:bCs/>
            <w:color w:val="auto"/>
            <w:lang w:eastAsia="en-US"/>
          </w:rPr>
          <w:fldChar w:fldCharType="separate"/>
        </w:r>
        <w:r>
          <w:rPr>
            <w:rFonts w:cs="Times New Roman"/>
            <w:b/>
            <w:bCs/>
            <w:noProof/>
            <w:color w:val="auto"/>
            <w:lang w:eastAsia="en-US"/>
          </w:rPr>
          <w:t>11</w:t>
        </w:r>
        <w:r w:rsidRPr="00231B13">
          <w:rPr>
            <w:rFonts w:cs="Times New Roman"/>
            <w:b/>
            <w:bCs/>
            <w:color w:val="auto"/>
            <w:lang w:eastAsia="en-US"/>
          </w:rPr>
          <w:fldChar w:fldCharType="end"/>
        </w:r>
      </w:p>
    </w:sdtContent>
  </w:sdt>
  <w:p w14:paraId="032EAE33" w14:textId="77777777" w:rsidR="00231B13" w:rsidRDefault="00231B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31A50" w14:textId="77777777" w:rsidR="00667CE3" w:rsidRDefault="00667CE3" w:rsidP="00DB3102">
      <w:pPr>
        <w:spacing w:after="0" w:line="240" w:lineRule="auto"/>
      </w:pPr>
      <w:r>
        <w:separator/>
      </w:r>
    </w:p>
  </w:footnote>
  <w:footnote w:type="continuationSeparator" w:id="0">
    <w:p w14:paraId="73C08D3E" w14:textId="77777777" w:rsidR="00667CE3" w:rsidRDefault="00667CE3" w:rsidP="00DB31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D66E2"/>
    <w:multiLevelType w:val="hybridMultilevel"/>
    <w:tmpl w:val="CD1E8B78"/>
    <w:lvl w:ilvl="0" w:tplc="6CE29092">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989146F"/>
    <w:multiLevelType w:val="multilevel"/>
    <w:tmpl w:val="3B965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415949"/>
    <w:multiLevelType w:val="hybridMultilevel"/>
    <w:tmpl w:val="AB9022CE"/>
    <w:lvl w:ilvl="0" w:tplc="2E84CEBC">
      <w:start w:val="5"/>
      <w:numFmt w:val="bullet"/>
      <w:lvlText w:val="-"/>
      <w:lvlJc w:val="left"/>
      <w:pPr>
        <w:ind w:left="374" w:hanging="360"/>
      </w:pPr>
      <w:rPr>
        <w:rFonts w:ascii="Calibri" w:eastAsia="Calibri" w:hAnsi="Calibri" w:cs="Calibri" w:hint="default"/>
      </w:rPr>
    </w:lvl>
    <w:lvl w:ilvl="1" w:tplc="040C0003" w:tentative="1">
      <w:start w:val="1"/>
      <w:numFmt w:val="bullet"/>
      <w:lvlText w:val="o"/>
      <w:lvlJc w:val="left"/>
      <w:pPr>
        <w:ind w:left="1094" w:hanging="360"/>
      </w:pPr>
      <w:rPr>
        <w:rFonts w:ascii="Courier New" w:hAnsi="Courier New" w:cs="Courier New" w:hint="default"/>
      </w:rPr>
    </w:lvl>
    <w:lvl w:ilvl="2" w:tplc="040C0005" w:tentative="1">
      <w:start w:val="1"/>
      <w:numFmt w:val="bullet"/>
      <w:lvlText w:val=""/>
      <w:lvlJc w:val="left"/>
      <w:pPr>
        <w:ind w:left="1814" w:hanging="360"/>
      </w:pPr>
      <w:rPr>
        <w:rFonts w:ascii="Wingdings" w:hAnsi="Wingdings" w:hint="default"/>
      </w:rPr>
    </w:lvl>
    <w:lvl w:ilvl="3" w:tplc="040C0001" w:tentative="1">
      <w:start w:val="1"/>
      <w:numFmt w:val="bullet"/>
      <w:lvlText w:val=""/>
      <w:lvlJc w:val="left"/>
      <w:pPr>
        <w:ind w:left="2534" w:hanging="360"/>
      </w:pPr>
      <w:rPr>
        <w:rFonts w:ascii="Symbol" w:hAnsi="Symbol" w:hint="default"/>
      </w:rPr>
    </w:lvl>
    <w:lvl w:ilvl="4" w:tplc="040C0003" w:tentative="1">
      <w:start w:val="1"/>
      <w:numFmt w:val="bullet"/>
      <w:lvlText w:val="o"/>
      <w:lvlJc w:val="left"/>
      <w:pPr>
        <w:ind w:left="3254" w:hanging="360"/>
      </w:pPr>
      <w:rPr>
        <w:rFonts w:ascii="Courier New" w:hAnsi="Courier New" w:cs="Courier New" w:hint="default"/>
      </w:rPr>
    </w:lvl>
    <w:lvl w:ilvl="5" w:tplc="040C0005" w:tentative="1">
      <w:start w:val="1"/>
      <w:numFmt w:val="bullet"/>
      <w:lvlText w:val=""/>
      <w:lvlJc w:val="left"/>
      <w:pPr>
        <w:ind w:left="3974" w:hanging="360"/>
      </w:pPr>
      <w:rPr>
        <w:rFonts w:ascii="Wingdings" w:hAnsi="Wingdings" w:hint="default"/>
      </w:rPr>
    </w:lvl>
    <w:lvl w:ilvl="6" w:tplc="040C0001" w:tentative="1">
      <w:start w:val="1"/>
      <w:numFmt w:val="bullet"/>
      <w:lvlText w:val=""/>
      <w:lvlJc w:val="left"/>
      <w:pPr>
        <w:ind w:left="4694" w:hanging="360"/>
      </w:pPr>
      <w:rPr>
        <w:rFonts w:ascii="Symbol" w:hAnsi="Symbol" w:hint="default"/>
      </w:rPr>
    </w:lvl>
    <w:lvl w:ilvl="7" w:tplc="040C0003" w:tentative="1">
      <w:start w:val="1"/>
      <w:numFmt w:val="bullet"/>
      <w:lvlText w:val="o"/>
      <w:lvlJc w:val="left"/>
      <w:pPr>
        <w:ind w:left="5414" w:hanging="360"/>
      </w:pPr>
      <w:rPr>
        <w:rFonts w:ascii="Courier New" w:hAnsi="Courier New" w:cs="Courier New" w:hint="default"/>
      </w:rPr>
    </w:lvl>
    <w:lvl w:ilvl="8" w:tplc="040C0005" w:tentative="1">
      <w:start w:val="1"/>
      <w:numFmt w:val="bullet"/>
      <w:lvlText w:val=""/>
      <w:lvlJc w:val="left"/>
      <w:pPr>
        <w:ind w:left="6134" w:hanging="360"/>
      </w:pPr>
      <w:rPr>
        <w:rFonts w:ascii="Wingdings" w:hAnsi="Wingdings" w:hint="default"/>
      </w:rPr>
    </w:lvl>
  </w:abstractNum>
  <w:abstractNum w:abstractNumId="3" w15:restartNumberingAfterBreak="0">
    <w:nsid w:val="35AB168D"/>
    <w:multiLevelType w:val="multilevel"/>
    <w:tmpl w:val="CD2A582E"/>
    <w:lvl w:ilvl="0">
      <w:start w:val="1"/>
      <w:numFmt w:val="decimal"/>
      <w:lvlText w:val="%1."/>
      <w:lvlJc w:val="left"/>
      <w:pPr>
        <w:ind w:left="360" w:hanging="360"/>
      </w:pPr>
      <w:rPr>
        <w:rFonts w:hint="default"/>
        <w:sz w:val="24"/>
        <w:szCs w:val="24"/>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A674C9E"/>
    <w:multiLevelType w:val="hybridMultilevel"/>
    <w:tmpl w:val="A274C3B6"/>
    <w:lvl w:ilvl="0" w:tplc="E49A65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1D960FF"/>
    <w:multiLevelType w:val="hybridMultilevel"/>
    <w:tmpl w:val="A906C76C"/>
    <w:lvl w:ilvl="0" w:tplc="1BEA5F84">
      <w:start w:val="1"/>
      <w:numFmt w:val="decimal"/>
      <w:lvlText w:val="%1."/>
      <w:lvlJc w:val="left"/>
      <w:pPr>
        <w:ind w:left="36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C4B30D1"/>
    <w:multiLevelType w:val="hybridMultilevel"/>
    <w:tmpl w:val="3D40213A"/>
    <w:lvl w:ilvl="0" w:tplc="D6A03812">
      <w:start w:val="5"/>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7" w15:restartNumberingAfterBreak="0">
    <w:nsid w:val="54D37B9F"/>
    <w:multiLevelType w:val="hybridMultilevel"/>
    <w:tmpl w:val="8AA66E04"/>
    <w:lvl w:ilvl="0" w:tplc="9D2C1EF2">
      <w:start w:val="1"/>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D1D6B7E"/>
    <w:multiLevelType w:val="hybridMultilevel"/>
    <w:tmpl w:val="AA5AD116"/>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B5442F6"/>
    <w:multiLevelType w:val="hybridMultilevel"/>
    <w:tmpl w:val="1990138E"/>
    <w:lvl w:ilvl="0" w:tplc="77684C6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12422684">
    <w:abstractNumId w:val="2"/>
  </w:num>
  <w:num w:numId="2" w16cid:durableId="735324033">
    <w:abstractNumId w:val="0"/>
  </w:num>
  <w:num w:numId="3" w16cid:durableId="229771971">
    <w:abstractNumId w:val="4"/>
  </w:num>
  <w:num w:numId="4" w16cid:durableId="446629917">
    <w:abstractNumId w:val="8"/>
  </w:num>
  <w:num w:numId="5" w16cid:durableId="246813714">
    <w:abstractNumId w:val="9"/>
  </w:num>
  <w:num w:numId="6" w16cid:durableId="1670405161">
    <w:abstractNumId w:val="6"/>
  </w:num>
  <w:num w:numId="7" w16cid:durableId="1948464720">
    <w:abstractNumId w:val="7"/>
  </w:num>
  <w:num w:numId="8" w16cid:durableId="1868174252">
    <w:abstractNumId w:val="5"/>
  </w:num>
  <w:num w:numId="9" w16cid:durableId="1370716761">
    <w:abstractNumId w:val="3"/>
  </w:num>
  <w:num w:numId="10" w16cid:durableId="1593511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0DD"/>
    <w:rsid w:val="00022327"/>
    <w:rsid w:val="00031BBE"/>
    <w:rsid w:val="00036FCD"/>
    <w:rsid w:val="000608C1"/>
    <w:rsid w:val="000611C7"/>
    <w:rsid w:val="00070078"/>
    <w:rsid w:val="00086B0C"/>
    <w:rsid w:val="0009270A"/>
    <w:rsid w:val="000C5414"/>
    <w:rsid w:val="000E6FE1"/>
    <w:rsid w:val="000F3B5C"/>
    <w:rsid w:val="0010232E"/>
    <w:rsid w:val="0010487F"/>
    <w:rsid w:val="0011463B"/>
    <w:rsid w:val="001211D4"/>
    <w:rsid w:val="001259A7"/>
    <w:rsid w:val="00144A5A"/>
    <w:rsid w:val="00147F48"/>
    <w:rsid w:val="00152DD1"/>
    <w:rsid w:val="001B5DDE"/>
    <w:rsid w:val="001D1491"/>
    <w:rsid w:val="00207CCB"/>
    <w:rsid w:val="00231B13"/>
    <w:rsid w:val="00240FE3"/>
    <w:rsid w:val="00257EEF"/>
    <w:rsid w:val="00272D87"/>
    <w:rsid w:val="00284186"/>
    <w:rsid w:val="002B639E"/>
    <w:rsid w:val="002C56F0"/>
    <w:rsid w:val="002E06BB"/>
    <w:rsid w:val="002E1934"/>
    <w:rsid w:val="00305B33"/>
    <w:rsid w:val="0032097A"/>
    <w:rsid w:val="00327746"/>
    <w:rsid w:val="003B5169"/>
    <w:rsid w:val="003D493E"/>
    <w:rsid w:val="00404F8A"/>
    <w:rsid w:val="004070D6"/>
    <w:rsid w:val="00407F1E"/>
    <w:rsid w:val="004218E4"/>
    <w:rsid w:val="00424D85"/>
    <w:rsid w:val="00446CC0"/>
    <w:rsid w:val="00460687"/>
    <w:rsid w:val="004619A9"/>
    <w:rsid w:val="004A0A0F"/>
    <w:rsid w:val="004A14DD"/>
    <w:rsid w:val="004B511D"/>
    <w:rsid w:val="004C780F"/>
    <w:rsid w:val="004E02B1"/>
    <w:rsid w:val="00530AB6"/>
    <w:rsid w:val="0053165D"/>
    <w:rsid w:val="00591050"/>
    <w:rsid w:val="00597C54"/>
    <w:rsid w:val="005D2B17"/>
    <w:rsid w:val="005D32A9"/>
    <w:rsid w:val="0060030F"/>
    <w:rsid w:val="00602A7E"/>
    <w:rsid w:val="00613BF9"/>
    <w:rsid w:val="0065643D"/>
    <w:rsid w:val="00667CE3"/>
    <w:rsid w:val="006B2B21"/>
    <w:rsid w:val="006C25E0"/>
    <w:rsid w:val="006F45CF"/>
    <w:rsid w:val="00714F8D"/>
    <w:rsid w:val="00736B79"/>
    <w:rsid w:val="00740D3B"/>
    <w:rsid w:val="007547F1"/>
    <w:rsid w:val="00762037"/>
    <w:rsid w:val="00767498"/>
    <w:rsid w:val="00782785"/>
    <w:rsid w:val="007B1BEE"/>
    <w:rsid w:val="007E383E"/>
    <w:rsid w:val="00810DC9"/>
    <w:rsid w:val="00821D75"/>
    <w:rsid w:val="00840AD2"/>
    <w:rsid w:val="00887158"/>
    <w:rsid w:val="008903A4"/>
    <w:rsid w:val="00890E12"/>
    <w:rsid w:val="008B7458"/>
    <w:rsid w:val="008D5B10"/>
    <w:rsid w:val="008E4B6A"/>
    <w:rsid w:val="008F5C31"/>
    <w:rsid w:val="00906309"/>
    <w:rsid w:val="00921989"/>
    <w:rsid w:val="009401D9"/>
    <w:rsid w:val="009637E0"/>
    <w:rsid w:val="009768DE"/>
    <w:rsid w:val="009A70D3"/>
    <w:rsid w:val="009A7850"/>
    <w:rsid w:val="009E26E7"/>
    <w:rsid w:val="009E4CA7"/>
    <w:rsid w:val="00A010DD"/>
    <w:rsid w:val="00A07748"/>
    <w:rsid w:val="00A223F2"/>
    <w:rsid w:val="00A22A18"/>
    <w:rsid w:val="00A30B35"/>
    <w:rsid w:val="00A34E2A"/>
    <w:rsid w:val="00A47AC3"/>
    <w:rsid w:val="00A75E7D"/>
    <w:rsid w:val="00A85255"/>
    <w:rsid w:val="00AA34CC"/>
    <w:rsid w:val="00AC70FE"/>
    <w:rsid w:val="00B20253"/>
    <w:rsid w:val="00B2036F"/>
    <w:rsid w:val="00B651CB"/>
    <w:rsid w:val="00BD2A23"/>
    <w:rsid w:val="00BD6ABA"/>
    <w:rsid w:val="00C24F18"/>
    <w:rsid w:val="00C52F0C"/>
    <w:rsid w:val="00C96D5C"/>
    <w:rsid w:val="00C97831"/>
    <w:rsid w:val="00CA68B3"/>
    <w:rsid w:val="00CB5966"/>
    <w:rsid w:val="00CE2FB7"/>
    <w:rsid w:val="00D02333"/>
    <w:rsid w:val="00DB3102"/>
    <w:rsid w:val="00E30A29"/>
    <w:rsid w:val="00E41CA2"/>
    <w:rsid w:val="00E65052"/>
    <w:rsid w:val="00E7392C"/>
    <w:rsid w:val="00E97A76"/>
    <w:rsid w:val="00EC753A"/>
    <w:rsid w:val="00EE6AD6"/>
    <w:rsid w:val="00F01327"/>
    <w:rsid w:val="00F07C5C"/>
    <w:rsid w:val="00F43513"/>
    <w:rsid w:val="00F86091"/>
    <w:rsid w:val="00FC7B5C"/>
    <w:rsid w:val="00FD026C"/>
    <w:rsid w:val="00FE28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C727E"/>
  <w15:docId w15:val="{AA721529-9608-4287-91A0-BAE46724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unhideWhenUsed/>
    <w:qFormat/>
    <w:pPr>
      <w:keepNext/>
      <w:keepLines/>
      <w:spacing w:after="367"/>
      <w:ind w:right="29"/>
      <w:jc w:val="center"/>
      <w:outlineLvl w:val="0"/>
    </w:pPr>
    <w:rPr>
      <w:rFonts w:ascii="Calibri" w:eastAsia="Calibri" w:hAnsi="Calibri" w:cs="Calibri"/>
      <w:color w:val="000000"/>
      <w:sz w:val="36"/>
    </w:rPr>
  </w:style>
  <w:style w:type="paragraph" w:styleId="Titre2">
    <w:name w:val="heading 2"/>
    <w:basedOn w:val="Normal"/>
    <w:next w:val="Normal"/>
    <w:link w:val="Titre2Car"/>
    <w:uiPriority w:val="9"/>
    <w:unhideWhenUsed/>
    <w:qFormat/>
    <w:rsid w:val="00A22A1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color w:val="000000"/>
      <w:sz w:val="36"/>
    </w:rPr>
  </w:style>
  <w:style w:type="paragraph" w:styleId="En-tte">
    <w:name w:val="header"/>
    <w:basedOn w:val="Normal"/>
    <w:link w:val="En-tteCar"/>
    <w:uiPriority w:val="99"/>
    <w:unhideWhenUsed/>
    <w:rsid w:val="00DB3102"/>
    <w:pPr>
      <w:tabs>
        <w:tab w:val="center" w:pos="4536"/>
        <w:tab w:val="right" w:pos="9072"/>
      </w:tabs>
      <w:spacing w:after="0" w:line="240" w:lineRule="auto"/>
    </w:pPr>
  </w:style>
  <w:style w:type="character" w:customStyle="1" w:styleId="En-tteCar">
    <w:name w:val="En-tête Car"/>
    <w:basedOn w:val="Policepardfaut"/>
    <w:link w:val="En-tte"/>
    <w:uiPriority w:val="99"/>
    <w:rsid w:val="00DB3102"/>
    <w:rPr>
      <w:rFonts w:ascii="Calibri" w:eastAsia="Calibri" w:hAnsi="Calibri" w:cs="Calibri"/>
      <w:color w:val="000000"/>
    </w:rPr>
  </w:style>
  <w:style w:type="paragraph" w:styleId="Pieddepage">
    <w:name w:val="footer"/>
    <w:basedOn w:val="Normal"/>
    <w:link w:val="PieddepageCar"/>
    <w:uiPriority w:val="99"/>
    <w:unhideWhenUsed/>
    <w:rsid w:val="00DB310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B3102"/>
    <w:rPr>
      <w:rFonts w:ascii="Calibri" w:eastAsia="Calibri" w:hAnsi="Calibri" w:cs="Calibri"/>
      <w:color w:val="000000"/>
    </w:rPr>
  </w:style>
  <w:style w:type="paragraph" w:styleId="Paragraphedeliste">
    <w:name w:val="List Paragraph"/>
    <w:basedOn w:val="Normal"/>
    <w:link w:val="ParagraphedelisteCar"/>
    <w:qFormat/>
    <w:rsid w:val="006B2B21"/>
    <w:pPr>
      <w:ind w:left="720"/>
      <w:contextualSpacing/>
    </w:pPr>
  </w:style>
  <w:style w:type="paragraph" w:styleId="NormalWeb">
    <w:name w:val="Normal (Web)"/>
    <w:basedOn w:val="Normal"/>
    <w:uiPriority w:val="99"/>
    <w:rsid w:val="00284186"/>
    <w:pPr>
      <w:widowControl w:val="0"/>
      <w:shd w:val="clear" w:color="auto" w:fill="FFFFFF"/>
      <w:suppressAutoHyphens/>
      <w:spacing w:before="75" w:after="75" w:line="240" w:lineRule="auto"/>
    </w:pPr>
    <w:rPr>
      <w:rFonts w:ascii="Arial" w:eastAsia="Times New Roman" w:hAnsi="Arial" w:cs="Arial"/>
      <w:color w:val="1D384F"/>
      <w:sz w:val="18"/>
      <w:szCs w:val="18"/>
      <w:lang w:eastAsia="ar-SA"/>
    </w:rPr>
  </w:style>
  <w:style w:type="character" w:customStyle="1" w:styleId="ParagraphedelisteCar">
    <w:name w:val="Paragraphe de liste Car"/>
    <w:link w:val="Paragraphedeliste"/>
    <w:rsid w:val="00284186"/>
    <w:rPr>
      <w:rFonts w:ascii="Calibri" w:eastAsia="Calibri" w:hAnsi="Calibri" w:cs="Calibri"/>
      <w:color w:val="000000"/>
    </w:rPr>
  </w:style>
  <w:style w:type="character" w:customStyle="1" w:styleId="Titre2Car">
    <w:name w:val="Titre 2 Car"/>
    <w:basedOn w:val="Policepardfaut"/>
    <w:link w:val="Titre2"/>
    <w:uiPriority w:val="9"/>
    <w:rsid w:val="00A22A18"/>
    <w:rPr>
      <w:rFonts w:asciiTheme="majorHAnsi" w:eastAsiaTheme="majorEastAsia" w:hAnsiTheme="majorHAnsi" w:cstheme="majorBidi"/>
      <w:color w:val="2E74B5" w:themeColor="accent1" w:themeShade="BF"/>
      <w:sz w:val="26"/>
      <w:szCs w:val="26"/>
    </w:rPr>
  </w:style>
  <w:style w:type="paragraph" w:styleId="En-ttedetabledesmatires">
    <w:name w:val="TOC Heading"/>
    <w:basedOn w:val="Titre1"/>
    <w:next w:val="Normal"/>
    <w:uiPriority w:val="39"/>
    <w:unhideWhenUsed/>
    <w:qFormat/>
    <w:rsid w:val="0011463B"/>
    <w:pPr>
      <w:spacing w:before="240" w:after="0"/>
      <w:ind w:right="0"/>
      <w:jc w:val="left"/>
      <w:outlineLvl w:val="9"/>
    </w:pPr>
    <w:rPr>
      <w:rFonts w:asciiTheme="majorHAnsi" w:eastAsiaTheme="majorEastAsia" w:hAnsiTheme="majorHAnsi" w:cstheme="majorBidi"/>
      <w:color w:val="2E74B5" w:themeColor="accent1" w:themeShade="BF"/>
      <w:sz w:val="32"/>
      <w:szCs w:val="32"/>
    </w:rPr>
  </w:style>
  <w:style w:type="paragraph" w:styleId="TM1">
    <w:name w:val="toc 1"/>
    <w:basedOn w:val="Normal"/>
    <w:next w:val="Normal"/>
    <w:autoRedefine/>
    <w:uiPriority w:val="39"/>
    <w:unhideWhenUsed/>
    <w:rsid w:val="0011463B"/>
    <w:pPr>
      <w:spacing w:after="100"/>
    </w:pPr>
  </w:style>
  <w:style w:type="character" w:styleId="Lienhypertexte">
    <w:name w:val="Hyperlink"/>
    <w:basedOn w:val="Policepardfaut"/>
    <w:uiPriority w:val="99"/>
    <w:unhideWhenUsed/>
    <w:rsid w:val="0011463B"/>
    <w:rPr>
      <w:color w:val="0563C1" w:themeColor="hyperlink"/>
      <w:u w:val="single"/>
    </w:rPr>
  </w:style>
  <w:style w:type="paragraph" w:styleId="Textedebulles">
    <w:name w:val="Balloon Text"/>
    <w:basedOn w:val="Normal"/>
    <w:link w:val="TextedebullesCar"/>
    <w:uiPriority w:val="99"/>
    <w:semiHidden/>
    <w:unhideWhenUsed/>
    <w:rsid w:val="004C780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C780F"/>
    <w:rPr>
      <w:rFonts w:ascii="Segoe UI" w:eastAsia="Calibri" w:hAnsi="Segoe UI" w:cs="Segoe UI"/>
      <w:color w:val="000000"/>
      <w:sz w:val="18"/>
      <w:szCs w:val="18"/>
    </w:rPr>
  </w:style>
  <w:style w:type="character" w:styleId="Marquedecommentaire">
    <w:name w:val="annotation reference"/>
    <w:basedOn w:val="Policepardfaut"/>
    <w:uiPriority w:val="99"/>
    <w:semiHidden/>
    <w:unhideWhenUsed/>
    <w:rsid w:val="004A14DD"/>
    <w:rPr>
      <w:sz w:val="16"/>
      <w:szCs w:val="16"/>
    </w:rPr>
  </w:style>
  <w:style w:type="paragraph" w:styleId="Commentaire">
    <w:name w:val="annotation text"/>
    <w:basedOn w:val="Normal"/>
    <w:link w:val="CommentaireCar"/>
    <w:uiPriority w:val="99"/>
    <w:semiHidden/>
    <w:unhideWhenUsed/>
    <w:rsid w:val="004A14DD"/>
    <w:pPr>
      <w:spacing w:line="240" w:lineRule="auto"/>
    </w:pPr>
    <w:rPr>
      <w:sz w:val="20"/>
      <w:szCs w:val="20"/>
    </w:rPr>
  </w:style>
  <w:style w:type="character" w:customStyle="1" w:styleId="CommentaireCar">
    <w:name w:val="Commentaire Car"/>
    <w:basedOn w:val="Policepardfaut"/>
    <w:link w:val="Commentaire"/>
    <w:uiPriority w:val="99"/>
    <w:semiHidden/>
    <w:rsid w:val="004A14D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4A14DD"/>
    <w:rPr>
      <w:b/>
      <w:bCs/>
    </w:rPr>
  </w:style>
  <w:style w:type="character" w:customStyle="1" w:styleId="ObjetducommentaireCar">
    <w:name w:val="Objet du commentaire Car"/>
    <w:basedOn w:val="CommentaireCar"/>
    <w:link w:val="Objetducommentaire"/>
    <w:uiPriority w:val="99"/>
    <w:semiHidden/>
    <w:rsid w:val="004A14DD"/>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53772E63E010488FF1D2701075CB1B" ma:contentTypeVersion="2" ma:contentTypeDescription="Crée un document." ma:contentTypeScope="" ma:versionID="3dc7106d5b9e94c7962a947f5ea00b95">
  <xsd:schema xmlns:xsd="http://www.w3.org/2001/XMLSchema" xmlns:xs="http://www.w3.org/2001/XMLSchema" xmlns:p="http://schemas.microsoft.com/office/2006/metadata/properties" xmlns:ns2="b6572f15-2f73-4dc1-8447-18db9efee997" targetNamespace="http://schemas.microsoft.com/office/2006/metadata/properties" ma:root="true" ma:fieldsID="284e6406cc4c606fb709d1ed1d6721b0" ns2:_="">
    <xsd:import namespace="b6572f15-2f73-4dc1-8447-18db9efee99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72f15-2f73-4dc1-8447-18db9efee99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CE2C4-A44F-4F23-9ED0-6AA4D4C60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72f15-2f73-4dc1-8447-18db9efee9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82EFC4-F178-45C2-9FAA-13E491567B4D}">
  <ds:schemaRefs>
    <ds:schemaRef ds:uri="http://schemas.microsoft.com/sharepoint/v3/contenttype/forms"/>
  </ds:schemaRefs>
</ds:datastoreItem>
</file>

<file path=customXml/itemProps3.xml><?xml version="1.0" encoding="utf-8"?>
<ds:datastoreItem xmlns:ds="http://schemas.openxmlformats.org/officeDocument/2006/customXml" ds:itemID="{D4B3111A-E66B-4CC1-BFD4-0A7DF006F0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4251A-241F-420D-B170-457469BBF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2016</Words>
  <Characters>11089</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13079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INSERM DAF SA</dc:creator>
  <cp:keywords/>
  <cp:lastModifiedBy>Thierry VAES</cp:lastModifiedBy>
  <cp:revision>12</cp:revision>
  <cp:lastPrinted>2022-08-12T05:08:00Z</cp:lastPrinted>
  <dcterms:created xsi:type="dcterms:W3CDTF">2026-05-06T14:20:00Z</dcterms:created>
  <dcterms:modified xsi:type="dcterms:W3CDTF">2026-06-05T12:55:00Z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0x0101001953772E63E010488FF1D2701075CB1B</vt:lpwstr>
  </property>
</Properties>
</file>